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40" w:rsidRPr="00F04107" w:rsidRDefault="003D1540" w:rsidP="003D1540">
      <w:pPr>
        <w:jc w:val="both"/>
        <w:rPr>
          <w:rFonts w:ascii="Arial" w:hAnsi="Arial" w:cs="Arial"/>
          <w:sz w:val="18"/>
          <w:szCs w:val="18"/>
          <w:lang w:val="sr-Cyrl-CS"/>
        </w:rPr>
      </w:pPr>
      <w:bookmarkStart w:id="0" w:name="_GoBack"/>
      <w:bookmarkEnd w:id="0"/>
      <w:r w:rsidRPr="00F04107">
        <w:rPr>
          <w:rFonts w:ascii="Arial" w:hAnsi="Arial" w:cs="Arial"/>
          <w:sz w:val="18"/>
          <w:szCs w:val="18"/>
          <w:lang w:val="sr-Cyrl-CS"/>
        </w:rPr>
        <w:t>На основу Решења стечајног судије Привредног суда у Зајечару, Ст.бр.</w:t>
      </w:r>
      <w:r w:rsidRPr="00F04107">
        <w:rPr>
          <w:rFonts w:ascii="Arial" w:hAnsi="Arial" w:cs="Arial"/>
          <w:sz w:val="18"/>
          <w:szCs w:val="18"/>
          <w:lang w:val="sr-Latn-RS"/>
        </w:rPr>
        <w:t>28</w:t>
      </w:r>
      <w:r w:rsidRPr="00F04107">
        <w:rPr>
          <w:rFonts w:ascii="Arial" w:hAnsi="Arial" w:cs="Arial"/>
          <w:sz w:val="18"/>
          <w:szCs w:val="18"/>
          <w:lang w:val="sr-Cyrl-CS"/>
        </w:rPr>
        <w:t>/201</w:t>
      </w:r>
      <w:r w:rsidRPr="00F04107">
        <w:rPr>
          <w:rFonts w:ascii="Arial" w:hAnsi="Arial" w:cs="Arial"/>
          <w:sz w:val="18"/>
          <w:szCs w:val="18"/>
          <w:lang w:val="sr-Latn-RS"/>
        </w:rPr>
        <w:t>2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 од  2</w:t>
      </w:r>
      <w:r w:rsidRPr="00F04107">
        <w:rPr>
          <w:rFonts w:ascii="Arial" w:hAnsi="Arial" w:cs="Arial"/>
          <w:sz w:val="18"/>
          <w:szCs w:val="18"/>
          <w:lang w:val="sr-Latn-RS"/>
        </w:rPr>
        <w:t>1</w:t>
      </w:r>
      <w:r w:rsidRPr="00F04107">
        <w:rPr>
          <w:rFonts w:ascii="Arial" w:hAnsi="Arial" w:cs="Arial"/>
          <w:sz w:val="18"/>
          <w:szCs w:val="18"/>
          <w:lang w:val="sr-Cyrl-CS"/>
        </w:rPr>
        <w:t>.0</w:t>
      </w:r>
      <w:r w:rsidRPr="00F04107">
        <w:rPr>
          <w:rFonts w:ascii="Arial" w:hAnsi="Arial" w:cs="Arial"/>
          <w:sz w:val="18"/>
          <w:szCs w:val="18"/>
          <w:lang w:val="sr-Latn-RS"/>
        </w:rPr>
        <w:t>6</w:t>
      </w:r>
      <w:r w:rsidRPr="00F04107">
        <w:rPr>
          <w:rFonts w:ascii="Arial" w:hAnsi="Arial" w:cs="Arial"/>
          <w:sz w:val="18"/>
          <w:szCs w:val="18"/>
          <w:lang w:val="sr-Cyrl-CS"/>
        </w:rPr>
        <w:t>.201</w:t>
      </w:r>
      <w:r w:rsidRPr="00F04107">
        <w:rPr>
          <w:rFonts w:ascii="Arial" w:hAnsi="Arial" w:cs="Arial"/>
          <w:sz w:val="18"/>
          <w:szCs w:val="18"/>
          <w:lang w:val="sr-Latn-RS"/>
        </w:rPr>
        <w:t>2</w:t>
      </w:r>
      <w:r w:rsidRPr="00F04107">
        <w:rPr>
          <w:rFonts w:ascii="Arial" w:hAnsi="Arial" w:cs="Arial"/>
          <w:sz w:val="18"/>
          <w:szCs w:val="18"/>
          <w:lang w:val="sr-Cyrl-CS"/>
        </w:rPr>
        <w:t>.године, а у складу са члан</w:t>
      </w:r>
      <w:r w:rsidRPr="00F04107">
        <w:rPr>
          <w:rFonts w:ascii="Arial" w:hAnsi="Arial" w:cs="Arial"/>
          <w:sz w:val="18"/>
          <w:szCs w:val="18"/>
        </w:rPr>
        <w:t>o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вима 131., </w:t>
      </w:r>
      <w:r w:rsidRPr="00F04107">
        <w:rPr>
          <w:rFonts w:ascii="Arial" w:hAnsi="Arial" w:cs="Arial"/>
          <w:sz w:val="18"/>
          <w:szCs w:val="18"/>
          <w:lang w:val="ru-RU"/>
        </w:rPr>
        <w:t xml:space="preserve">132. и 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133. Закона о стечају </w:t>
      </w:r>
      <w:r w:rsidR="00523EED" w:rsidRPr="00523EED">
        <w:rPr>
          <w:rFonts w:ascii="Arial" w:hAnsi="Arial" w:cs="Arial"/>
          <w:sz w:val="18"/>
          <w:szCs w:val="18"/>
          <w:lang w:val="sr-Cyrl-CS"/>
        </w:rPr>
        <w:t>(„</w:t>
      </w:r>
      <w:r w:rsidR="00523EED" w:rsidRPr="00523EED">
        <w:rPr>
          <w:rFonts w:ascii="Arial" w:hAnsi="Arial" w:cs="Arial"/>
          <w:i/>
          <w:sz w:val="18"/>
          <w:szCs w:val="18"/>
          <w:lang w:val="sr-Cyrl-CS"/>
        </w:rPr>
        <w:t xml:space="preserve">Службени гласник РС“, број </w:t>
      </w:r>
      <w:r w:rsidR="00523EED" w:rsidRPr="00523EED">
        <w:rPr>
          <w:rFonts w:ascii="Arial" w:hAnsi="Arial" w:cs="Arial"/>
          <w:sz w:val="18"/>
          <w:szCs w:val="18"/>
          <w:lang w:val="ru-RU"/>
        </w:rPr>
        <w:t>104/09, 99/2011 – др. Закон, 71/2012 – одлука УС и 83/2014</w:t>
      </w:r>
      <w:r w:rsidRPr="00523EED">
        <w:rPr>
          <w:rFonts w:ascii="Arial" w:hAnsi="Arial" w:cs="Arial"/>
          <w:sz w:val="18"/>
          <w:szCs w:val="18"/>
          <w:lang w:val="sr-Cyrl-CS"/>
        </w:rPr>
        <w:t>)</w:t>
      </w:r>
      <w:r w:rsidRPr="00523EED">
        <w:rPr>
          <w:lang w:val="sr-Cyrl-CS"/>
        </w:rPr>
        <w:t xml:space="preserve"> </w:t>
      </w:r>
      <w:r w:rsidRPr="00F04107">
        <w:rPr>
          <w:rFonts w:ascii="Arial" w:hAnsi="Arial" w:cs="Arial"/>
          <w:sz w:val="18"/>
          <w:szCs w:val="18"/>
          <w:lang w:val="sr-Cyrl-CS"/>
        </w:rPr>
        <w:t>и Националним стандардом број 5 – Национални стандард о начину и поступку уновчења имовине стечајног</w:t>
      </w:r>
      <w:r w:rsidR="00F436E1" w:rsidRPr="00F04107">
        <w:rPr>
          <w:rFonts w:ascii="Arial" w:hAnsi="Arial" w:cs="Arial"/>
          <w:sz w:val="18"/>
          <w:szCs w:val="18"/>
          <w:lang w:val="sr-Cyrl-CS"/>
        </w:rPr>
        <w:t xml:space="preserve"> дужника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 («</w:t>
      </w:r>
      <w:r w:rsidRPr="00F04107">
        <w:rPr>
          <w:rFonts w:ascii="Arial" w:hAnsi="Arial" w:cs="Arial"/>
          <w:i/>
          <w:sz w:val="18"/>
          <w:szCs w:val="18"/>
          <w:lang w:val="sr-Cyrl-CS"/>
        </w:rPr>
        <w:t>Службени гласник Републике Србије» број 13/2010</w:t>
      </w:r>
      <w:r w:rsidRPr="00F04107">
        <w:rPr>
          <w:rFonts w:ascii="Arial" w:hAnsi="Arial" w:cs="Arial"/>
          <w:sz w:val="18"/>
          <w:szCs w:val="18"/>
          <w:lang w:val="sr-Cyrl-CS"/>
        </w:rPr>
        <w:t>), стечајни управник стечајног дужника</w:t>
      </w:r>
    </w:p>
    <w:p w:rsidR="003D1540" w:rsidRPr="00F04107" w:rsidRDefault="003D1540" w:rsidP="003D1540">
      <w:pPr>
        <w:jc w:val="both"/>
        <w:rPr>
          <w:rFonts w:ascii="Arial" w:hAnsi="Arial" w:cs="Arial"/>
          <w:b/>
          <w:sz w:val="18"/>
          <w:szCs w:val="18"/>
          <w:lang w:val="sr-Cyrl-CS"/>
        </w:rPr>
      </w:pPr>
    </w:p>
    <w:p w:rsidR="003D1540" w:rsidRPr="00F04107" w:rsidRDefault="003D1540" w:rsidP="003D1540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F04107">
        <w:rPr>
          <w:rFonts w:ascii="Arial" w:hAnsi="Arial" w:cs="Arial"/>
          <w:b/>
          <w:sz w:val="18"/>
          <w:szCs w:val="18"/>
          <w:lang w:val="sr-Cyrl-RS"/>
        </w:rPr>
        <w:t>ДОО „АНА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>“</w:t>
      </w:r>
      <w:r w:rsidRPr="00F04107">
        <w:rPr>
          <w:rFonts w:ascii="Arial" w:hAnsi="Arial" w:cs="Arial"/>
          <w:b/>
          <w:sz w:val="18"/>
          <w:szCs w:val="18"/>
          <w:lang w:val="sr-Latn-CS"/>
        </w:rPr>
        <w:t xml:space="preserve"> 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>у стечају из Књажевца, ул. Спасоја Милкића бб</w:t>
      </w:r>
    </w:p>
    <w:p w:rsidR="003D1540" w:rsidRPr="00F04107" w:rsidRDefault="003D1540" w:rsidP="003D1540">
      <w:pPr>
        <w:jc w:val="center"/>
        <w:rPr>
          <w:rFonts w:ascii="Arial" w:hAnsi="Arial" w:cs="Arial"/>
          <w:sz w:val="18"/>
          <w:szCs w:val="18"/>
          <w:lang w:val="sr-Cyrl-CS"/>
        </w:rPr>
      </w:pPr>
    </w:p>
    <w:p w:rsidR="003D1540" w:rsidRPr="00F04107" w:rsidRDefault="003D1540" w:rsidP="003D1540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F04107">
        <w:rPr>
          <w:rFonts w:ascii="Arial" w:hAnsi="Arial" w:cs="Arial"/>
          <w:b/>
          <w:sz w:val="18"/>
          <w:szCs w:val="18"/>
          <w:lang w:val="sr-Cyrl-CS"/>
        </w:rPr>
        <w:t>ОГЛАШАВА</w:t>
      </w:r>
    </w:p>
    <w:p w:rsidR="003D1540" w:rsidRPr="00F04107" w:rsidRDefault="0012486B" w:rsidP="003D1540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  <w:lang w:val="sr-Cyrl-RS"/>
        </w:rPr>
        <w:t>пету</w:t>
      </w:r>
      <w:r w:rsidR="00A36702" w:rsidRPr="00F04107">
        <w:rPr>
          <w:rFonts w:ascii="Arial" w:hAnsi="Arial" w:cs="Arial"/>
          <w:b/>
          <w:sz w:val="18"/>
          <w:szCs w:val="18"/>
          <w:lang w:val="sr-Cyrl-CS"/>
        </w:rPr>
        <w:t xml:space="preserve"> п</w:t>
      </w:r>
      <w:r w:rsidR="003D1540" w:rsidRPr="00F04107">
        <w:rPr>
          <w:rFonts w:ascii="Arial" w:hAnsi="Arial" w:cs="Arial"/>
          <w:b/>
          <w:sz w:val="18"/>
          <w:szCs w:val="18"/>
          <w:lang w:val="sr-Cyrl-CS"/>
        </w:rPr>
        <w:t xml:space="preserve">родају целокупне имовине јавним </w:t>
      </w:r>
      <w:r w:rsidR="003D1540" w:rsidRPr="00F04107">
        <w:rPr>
          <w:rFonts w:ascii="Arial" w:hAnsi="Arial" w:cs="Arial"/>
          <w:b/>
          <w:sz w:val="18"/>
          <w:szCs w:val="18"/>
          <w:lang w:val="sr-Cyrl-RS"/>
        </w:rPr>
        <w:t>надметањем</w:t>
      </w:r>
    </w:p>
    <w:p w:rsidR="003D1540" w:rsidRPr="00F04107" w:rsidRDefault="003D1540" w:rsidP="003D1540">
      <w:pPr>
        <w:jc w:val="both"/>
        <w:rPr>
          <w:rFonts w:ascii="Arial" w:hAnsi="Arial" w:cs="Arial"/>
          <w:b/>
          <w:sz w:val="18"/>
          <w:szCs w:val="18"/>
          <w:lang w:val="sr-Latn-CS"/>
        </w:rPr>
      </w:pPr>
    </w:p>
    <w:p w:rsidR="003D1540" w:rsidRPr="00F04107" w:rsidRDefault="003D1540" w:rsidP="003D1540">
      <w:pPr>
        <w:jc w:val="both"/>
        <w:rPr>
          <w:rFonts w:ascii="Arial" w:hAnsi="Arial" w:cs="Arial"/>
          <w:bCs/>
          <w:sz w:val="18"/>
          <w:szCs w:val="18"/>
          <w:lang w:val="sr-Cyrl-RS"/>
        </w:rPr>
      </w:pPr>
    </w:p>
    <w:p w:rsidR="006634BB" w:rsidRPr="00F04107" w:rsidRDefault="006634BB" w:rsidP="003D1540">
      <w:pPr>
        <w:jc w:val="both"/>
        <w:rPr>
          <w:rFonts w:ascii="Arial" w:hAnsi="Arial" w:cs="Arial"/>
          <w:b/>
          <w:sz w:val="18"/>
          <w:szCs w:val="18"/>
          <w:u w:val="single"/>
          <w:lang w:val="sr-Cyrl-CS"/>
        </w:rPr>
      </w:pPr>
      <w:r w:rsidRPr="00F04107">
        <w:rPr>
          <w:rFonts w:ascii="Arial" w:hAnsi="Arial" w:cs="Arial"/>
          <w:b/>
          <w:sz w:val="18"/>
          <w:szCs w:val="18"/>
          <w:u w:val="single"/>
          <w:lang w:val="sr-Cyrl-CS"/>
        </w:rPr>
        <w:t>Предмет продаје (назив имовинске целине):</w:t>
      </w:r>
    </w:p>
    <w:p w:rsidR="00F436E1" w:rsidRPr="00F04107" w:rsidRDefault="00F436E1" w:rsidP="003D1540">
      <w:pPr>
        <w:jc w:val="both"/>
        <w:rPr>
          <w:rFonts w:ascii="Arial" w:hAnsi="Arial" w:cs="Arial"/>
          <w:bCs/>
          <w:sz w:val="18"/>
          <w:szCs w:val="18"/>
          <w:u w:val="single"/>
          <w:lang w:val="sr-Cyrl-RS"/>
        </w:rPr>
      </w:pPr>
    </w:p>
    <w:p w:rsidR="006634BB" w:rsidRPr="00F04107" w:rsidRDefault="006634BB" w:rsidP="006634BB">
      <w:pPr>
        <w:jc w:val="both"/>
        <w:rPr>
          <w:rFonts w:ascii="Arial" w:hAnsi="Arial" w:cs="Arial"/>
          <w:b/>
          <w:sz w:val="18"/>
          <w:szCs w:val="18"/>
          <w:lang w:val="sr-Cyrl-RS"/>
        </w:rPr>
      </w:pPr>
      <w:r w:rsidRPr="00F04107">
        <w:rPr>
          <w:rFonts w:ascii="Arial" w:hAnsi="Arial" w:cs="Arial"/>
          <w:bCs/>
          <w:sz w:val="18"/>
          <w:szCs w:val="18"/>
          <w:lang w:val="sr-Cyrl-RS"/>
        </w:rPr>
        <w:tab/>
      </w:r>
      <w:r w:rsidRPr="00F04107">
        <w:rPr>
          <w:rFonts w:ascii="Arial" w:hAnsi="Arial" w:cs="Arial"/>
          <w:b/>
          <w:sz w:val="18"/>
          <w:szCs w:val="18"/>
          <w:lang w:val="sr-Cyrl-RS"/>
        </w:rPr>
        <w:t>Целокупна имовина ДОО „АНА“ у стечају</w:t>
      </w:r>
      <w:r w:rsidR="0012486B">
        <w:rPr>
          <w:rFonts w:ascii="Arial" w:hAnsi="Arial" w:cs="Arial"/>
          <w:b/>
          <w:sz w:val="18"/>
          <w:szCs w:val="18"/>
          <w:lang w:val="sr-Cyrl-RS"/>
        </w:rPr>
        <w:t xml:space="preserve"> и то: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768E" w:rsidRPr="00F04107" w:rsidTr="00C6768E">
        <w:tc>
          <w:tcPr>
            <w:tcW w:w="9576" w:type="dxa"/>
          </w:tcPr>
          <w:p w:rsidR="008268B2" w:rsidRPr="00F04107" w:rsidRDefault="00782493" w:rsidP="0012486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Део објекта угоститељства</w:t>
            </w:r>
            <w:r w:rsidR="00D6460B"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-</w:t>
            </w:r>
            <w:r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Депаданс и амбуланта, бр зграде 2 и то</w:t>
            </w:r>
            <w:r w:rsidR="00D6460B"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:</w:t>
            </w:r>
            <w:r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="00C6768E"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Хотелски део зграде без приземног дела, са посебним улазом за спрат и то први спрат површине 142,28 м2, </w:t>
            </w:r>
            <w:r w:rsidR="008D7A40"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поткровље површине 111,08 м2 и котларница</w:t>
            </w:r>
            <w:r w:rsidR="00C6768E"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површине 15,80 м2 у улици Спасоја Милкића 1</w:t>
            </w:r>
            <w:r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</w:t>
            </w:r>
            <w:r w:rsidR="00C6768E"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="008D7A40"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на кпбр 50/1, уписан у </w:t>
            </w:r>
            <w:r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В листу </w:t>
            </w:r>
            <w:r w:rsidR="008D7A40"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ЛН бр 13111 за КО Књажевац</w:t>
            </w:r>
            <w:r w:rsidR="008268B2"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. </w:t>
            </w:r>
          </w:p>
          <w:p w:rsidR="00C6768E" w:rsidRPr="0012486B" w:rsidRDefault="0012486B" w:rsidP="0012486B">
            <w:pPr>
              <w:ind w:left="720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</w:t>
            </w:r>
            <w:r w:rsidR="00782493" w:rsidRPr="0012486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ОО АНА у стечају </w:t>
            </w:r>
            <w:r w:rsidR="008268B2" w:rsidRPr="0012486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је укњижена </w:t>
            </w:r>
            <w:r w:rsidR="00782493" w:rsidRPr="0012486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као држалац</w:t>
            </w:r>
            <w:r w:rsidR="008268B2" w:rsidRPr="0012486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наведеног дела објекта </w:t>
            </w:r>
            <w:r w:rsidR="00782493" w:rsidRPr="0012486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са заједничким обимом удела</w:t>
            </w:r>
          </w:p>
          <w:p w:rsidR="00782493" w:rsidRPr="0012486B" w:rsidRDefault="00782493" w:rsidP="0012486B">
            <w:pPr>
              <w:ind w:left="720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2486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Објекат је изграђен без одобрења за градњу</w:t>
            </w:r>
          </w:p>
          <w:p w:rsidR="0012486B" w:rsidRPr="00F04107" w:rsidRDefault="0012486B" w:rsidP="0012486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Објекат угоститељства – ресторан „Бела сала“ бр.1,</w:t>
            </w:r>
            <w:r w:rsidRPr="00F0410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који се састоји од приземља и спрата површине у основи 508 м</w:t>
            </w:r>
            <w:r w:rsidRPr="00F04107">
              <w:rPr>
                <w:rFonts w:ascii="Arial" w:hAnsi="Arial" w:cs="Arial"/>
                <w:b/>
                <w:sz w:val="18"/>
                <w:szCs w:val="18"/>
                <w:vertAlign w:val="superscript"/>
                <w:lang w:val="ru-RU"/>
              </w:rPr>
              <w:t xml:space="preserve">2 </w:t>
            </w:r>
            <w:r w:rsidRPr="00F0410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који се налази у Књажевцу, у улици Спасоја Милкића бр 1. на к.п. бр 50/1 уписан  у В листу листа непокретности 13111 КО Књажевац. </w:t>
            </w:r>
          </w:p>
          <w:p w:rsidR="0012486B" w:rsidRPr="0012486B" w:rsidRDefault="0012486B" w:rsidP="0012486B">
            <w:pPr>
              <w:ind w:left="720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2486B">
              <w:rPr>
                <w:rFonts w:ascii="Arial" w:hAnsi="Arial" w:cs="Arial"/>
                <w:b/>
                <w:sz w:val="18"/>
                <w:szCs w:val="18"/>
                <w:lang w:val="ru-RU"/>
              </w:rPr>
              <w:t>Објекат има нето површину одређену од стране вештака од 717,69 м2</w:t>
            </w:r>
          </w:p>
          <w:p w:rsidR="0012486B" w:rsidRPr="00F04107" w:rsidRDefault="0012486B" w:rsidP="0012486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F04107">
              <w:rPr>
                <w:rFonts w:ascii="Arial" w:hAnsi="Arial" w:cs="Arial"/>
                <w:b/>
                <w:sz w:val="18"/>
                <w:szCs w:val="18"/>
                <w:lang w:val="ru-RU"/>
              </w:rPr>
              <w:t>Земљиште под зградом – објектом бр 1. површине 508 м</w:t>
            </w:r>
            <w:r w:rsidRPr="00F04107">
              <w:rPr>
                <w:rFonts w:ascii="Arial" w:hAnsi="Arial" w:cs="Arial"/>
                <w:b/>
                <w:sz w:val="18"/>
                <w:szCs w:val="18"/>
                <w:vertAlign w:val="superscript"/>
                <w:lang w:val="ru-RU"/>
              </w:rPr>
              <w:t>2</w:t>
            </w:r>
            <w:r w:rsidRPr="00F04107">
              <w:rPr>
                <w:rFonts w:ascii="Arial" w:hAnsi="Arial" w:cs="Arial"/>
                <w:b/>
                <w:sz w:val="18"/>
                <w:szCs w:val="18"/>
                <w:lang w:val="ru-RU"/>
              </w:rPr>
              <w:t>, земљиште под зградом објектом бр. 2 површине 196 м</w:t>
            </w:r>
            <w:r w:rsidRPr="00F04107">
              <w:rPr>
                <w:rFonts w:ascii="Arial" w:hAnsi="Arial" w:cs="Arial"/>
                <w:b/>
                <w:sz w:val="18"/>
                <w:szCs w:val="18"/>
                <w:vertAlign w:val="superscript"/>
                <w:lang w:val="ru-RU"/>
              </w:rPr>
              <w:t xml:space="preserve">2 </w:t>
            </w:r>
            <w:r w:rsidRPr="00F04107">
              <w:rPr>
                <w:rFonts w:ascii="Arial" w:hAnsi="Arial" w:cs="Arial"/>
                <w:b/>
                <w:sz w:val="18"/>
                <w:szCs w:val="18"/>
                <w:lang w:val="ru-RU"/>
              </w:rPr>
              <w:t>и земљиште уз зграду  -</w:t>
            </w:r>
            <w:r w:rsidRPr="00F04107">
              <w:rPr>
                <w:rFonts w:ascii="Arial" w:hAnsi="Arial" w:cs="Arial"/>
                <w:b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F0410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објекат површине 685 м</w:t>
            </w:r>
            <w:r w:rsidRPr="00F04107">
              <w:rPr>
                <w:rFonts w:ascii="Arial" w:hAnsi="Arial" w:cs="Arial"/>
                <w:b/>
                <w:sz w:val="18"/>
                <w:szCs w:val="18"/>
                <w:vertAlign w:val="superscript"/>
                <w:lang w:val="ru-RU"/>
              </w:rPr>
              <w:t>2</w:t>
            </w:r>
            <w:r w:rsidRPr="00F0410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на к.п бр. 50/1 КО Књажевац,  уписано у А и Б листу листа непокретности 13111 Ко Књажевац а у делу од 1255/1389</w:t>
            </w:r>
          </w:p>
          <w:p w:rsidR="0012486B" w:rsidRPr="0012486B" w:rsidRDefault="0012486B" w:rsidP="0012486B">
            <w:pPr>
              <w:ind w:left="720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2486B">
              <w:rPr>
                <w:rFonts w:ascii="Arial" w:hAnsi="Arial" w:cs="Arial"/>
                <w:b/>
                <w:sz w:val="18"/>
                <w:szCs w:val="18"/>
                <w:lang w:val="ru-RU"/>
              </w:rPr>
              <w:t>Земљиште је градско грађевинско у приватној својини</w:t>
            </w:r>
          </w:p>
          <w:p w:rsidR="0012486B" w:rsidRPr="00F04107" w:rsidRDefault="0012486B" w:rsidP="0012486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F04107">
              <w:rPr>
                <w:rFonts w:ascii="Arial" w:hAnsi="Arial" w:cs="Arial"/>
                <w:b/>
                <w:sz w:val="18"/>
                <w:szCs w:val="18"/>
                <w:lang w:val="ru-RU"/>
              </w:rPr>
              <w:t>Остале зграде – магацин, и то приземна зграда бр. 1 површине у основи 59 м</w:t>
            </w:r>
            <w:r w:rsidRPr="00F04107">
              <w:rPr>
                <w:rFonts w:ascii="Arial" w:hAnsi="Arial" w:cs="Arial"/>
                <w:b/>
                <w:sz w:val="18"/>
                <w:szCs w:val="18"/>
                <w:vertAlign w:val="superscript"/>
                <w:lang w:val="ru-RU"/>
              </w:rPr>
              <w:t>2</w:t>
            </w:r>
            <w:r w:rsidRPr="00F0410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на к.п .бр.1. у улици Спасоја Милкића у Књажевцу уписана у лист непокретности 15890 КО Књажевац. </w:t>
            </w:r>
          </w:p>
          <w:p w:rsidR="0012486B" w:rsidRPr="0012486B" w:rsidRDefault="0012486B" w:rsidP="0012486B">
            <w:pPr>
              <w:ind w:left="720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2486B">
              <w:rPr>
                <w:rFonts w:ascii="Arial" w:hAnsi="Arial" w:cs="Arial"/>
                <w:b/>
                <w:sz w:val="18"/>
                <w:szCs w:val="18"/>
                <w:lang w:val="ru-RU"/>
              </w:rPr>
              <w:t>Објекат</w:t>
            </w:r>
            <w:r w:rsidRPr="0012486B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  <w:r w:rsidRPr="0012486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наведен под тачком 3.</w:t>
            </w:r>
            <w:r w:rsidRPr="0012486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је изграђен без одобрења за градњу</w:t>
            </w:r>
          </w:p>
          <w:p w:rsidR="0012486B" w:rsidRPr="00F04107" w:rsidRDefault="0012486B" w:rsidP="0012486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04107">
              <w:rPr>
                <w:rFonts w:ascii="Arial" w:hAnsi="Arial" w:cs="Arial"/>
                <w:b/>
                <w:sz w:val="18"/>
                <w:szCs w:val="18"/>
                <w:lang w:val="ru-RU"/>
              </w:rPr>
              <w:t>Сав преостали пописани покретни инвентар према спецификацији у продајној документацији а који представља покретну имовину интегрисану са објектом</w:t>
            </w:r>
          </w:p>
        </w:tc>
      </w:tr>
      <w:tr w:rsidR="00C6768E" w:rsidRPr="00F04107" w:rsidTr="00C6768E">
        <w:tc>
          <w:tcPr>
            <w:tcW w:w="9576" w:type="dxa"/>
          </w:tcPr>
          <w:p w:rsidR="00C6768E" w:rsidRPr="00F04107" w:rsidRDefault="008D7A40" w:rsidP="0012486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Процењена вредност: </w:t>
            </w:r>
            <w:r w:rsidR="0012486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35</w:t>
            </w:r>
            <w:r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.</w:t>
            </w:r>
            <w:r w:rsidR="0012486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532</w:t>
            </w:r>
            <w:r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.</w:t>
            </w:r>
            <w:r w:rsidR="0012486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644</w:t>
            </w:r>
            <w:r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 динара</w:t>
            </w:r>
          </w:p>
        </w:tc>
      </w:tr>
      <w:tr w:rsidR="00C6768E" w:rsidRPr="00F04107" w:rsidTr="00E3697C">
        <w:tc>
          <w:tcPr>
            <w:tcW w:w="9576" w:type="dxa"/>
            <w:tcBorders>
              <w:bottom w:val="single" w:sz="4" w:space="0" w:color="auto"/>
            </w:tcBorders>
          </w:tcPr>
          <w:p w:rsidR="00C6768E" w:rsidRPr="00F04107" w:rsidRDefault="008D7A40" w:rsidP="00045E9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Депозит: </w:t>
            </w:r>
            <w:r w:rsidR="0012486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7</w:t>
            </w:r>
            <w:r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.</w:t>
            </w:r>
            <w:r w:rsidR="0012486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106</w:t>
            </w:r>
            <w:r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.5</w:t>
            </w:r>
            <w:r w:rsidR="00045E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</w:t>
            </w:r>
            <w:r w:rsidR="0012486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9</w:t>
            </w:r>
            <w:r w:rsidRPr="00F0410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 динара</w:t>
            </w:r>
          </w:p>
        </w:tc>
      </w:tr>
    </w:tbl>
    <w:p w:rsidR="00F436E1" w:rsidRPr="00F04107" w:rsidRDefault="00F436E1" w:rsidP="006634BB">
      <w:pPr>
        <w:jc w:val="both"/>
        <w:rPr>
          <w:rFonts w:ascii="Arial" w:hAnsi="Arial" w:cs="Arial"/>
          <w:b/>
          <w:sz w:val="18"/>
          <w:szCs w:val="18"/>
          <w:lang w:val="sr-Cyrl-RS"/>
        </w:rPr>
      </w:pPr>
    </w:p>
    <w:p w:rsidR="006634BB" w:rsidRPr="00F04107" w:rsidRDefault="006634BB" w:rsidP="003D1540">
      <w:pPr>
        <w:jc w:val="both"/>
        <w:rPr>
          <w:rFonts w:ascii="Arial" w:hAnsi="Arial" w:cs="Arial"/>
          <w:bCs/>
          <w:sz w:val="18"/>
          <w:szCs w:val="18"/>
          <w:lang w:val="sr-Cyrl-RS"/>
        </w:rPr>
      </w:pPr>
    </w:p>
    <w:p w:rsidR="00743955" w:rsidRPr="00F04107" w:rsidRDefault="00D17EDC" w:rsidP="003D1540">
      <w:pPr>
        <w:jc w:val="both"/>
        <w:rPr>
          <w:rFonts w:ascii="Arial" w:hAnsi="Arial" w:cs="Arial"/>
          <w:bCs/>
          <w:sz w:val="18"/>
          <w:szCs w:val="18"/>
          <w:lang w:val="sr-Cyrl-CS"/>
        </w:rPr>
      </w:pPr>
      <w:r w:rsidRPr="00F04107">
        <w:rPr>
          <w:rFonts w:ascii="Arial" w:hAnsi="Arial" w:cs="Arial"/>
          <w:bCs/>
          <w:sz w:val="18"/>
          <w:szCs w:val="18"/>
          <w:lang w:val="sr-Cyrl-CS"/>
        </w:rPr>
        <w:t xml:space="preserve">У складу са националним стандардом бр 5. почетна вредност код </w:t>
      </w:r>
      <w:r w:rsidR="001C2E0F" w:rsidRPr="00F04107">
        <w:rPr>
          <w:rFonts w:ascii="Arial" w:hAnsi="Arial" w:cs="Arial"/>
          <w:bCs/>
          <w:sz w:val="18"/>
          <w:szCs w:val="18"/>
          <w:lang w:val="sr-Cyrl-CS"/>
        </w:rPr>
        <w:t xml:space="preserve">јавног </w:t>
      </w:r>
      <w:r w:rsidRPr="00F04107">
        <w:rPr>
          <w:rFonts w:ascii="Arial" w:hAnsi="Arial" w:cs="Arial"/>
          <w:bCs/>
          <w:sz w:val="18"/>
          <w:szCs w:val="18"/>
          <w:lang w:val="sr-Cyrl-CS"/>
        </w:rPr>
        <w:t xml:space="preserve">надметања </w:t>
      </w:r>
      <w:r w:rsidR="001C2E0F" w:rsidRPr="00F04107">
        <w:rPr>
          <w:rFonts w:ascii="Arial" w:hAnsi="Arial" w:cs="Arial"/>
          <w:bCs/>
          <w:sz w:val="18"/>
          <w:szCs w:val="18"/>
          <w:lang w:val="sr-Cyrl-CS"/>
        </w:rPr>
        <w:t xml:space="preserve">одређена </w:t>
      </w:r>
      <w:r w:rsidR="0012486B" w:rsidRPr="00F04107">
        <w:rPr>
          <w:rFonts w:ascii="Arial" w:hAnsi="Arial" w:cs="Arial"/>
          <w:bCs/>
          <w:sz w:val="18"/>
          <w:szCs w:val="18"/>
          <w:lang w:val="sr-Cyrl-CS"/>
        </w:rPr>
        <w:t xml:space="preserve">је </w:t>
      </w:r>
      <w:r w:rsidR="001C2E0F" w:rsidRPr="00F04107">
        <w:rPr>
          <w:rFonts w:ascii="Arial" w:hAnsi="Arial" w:cs="Arial"/>
          <w:bCs/>
          <w:sz w:val="18"/>
          <w:szCs w:val="18"/>
          <w:lang w:val="sr-Cyrl-CS"/>
        </w:rPr>
        <w:t xml:space="preserve">од стране стечајног управника и </w:t>
      </w:r>
      <w:r w:rsidRPr="00F04107">
        <w:rPr>
          <w:rFonts w:ascii="Arial" w:hAnsi="Arial" w:cs="Arial"/>
          <w:bCs/>
          <w:sz w:val="18"/>
          <w:szCs w:val="18"/>
          <w:lang w:val="sr-Cyrl-CS"/>
        </w:rPr>
        <w:t>износи</w:t>
      </w:r>
      <w:r w:rsidR="00743955" w:rsidRPr="00F04107">
        <w:rPr>
          <w:rFonts w:ascii="Arial" w:hAnsi="Arial" w:cs="Arial"/>
          <w:bCs/>
          <w:sz w:val="18"/>
          <w:szCs w:val="18"/>
          <w:lang w:val="sr-Cyrl-CS"/>
        </w:rPr>
        <w:t>:</w:t>
      </w:r>
    </w:p>
    <w:p w:rsidR="003D1540" w:rsidRPr="00F04107" w:rsidRDefault="0012486B" w:rsidP="0074395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18"/>
          <w:szCs w:val="18"/>
          <w:lang w:val="sr-Cyrl-CS"/>
        </w:rPr>
      </w:pPr>
      <w:r>
        <w:rPr>
          <w:rFonts w:ascii="Arial" w:hAnsi="Arial" w:cs="Arial"/>
          <w:bCs/>
          <w:sz w:val="18"/>
          <w:szCs w:val="18"/>
          <w:lang w:val="sr-Cyrl-CS"/>
        </w:rPr>
        <w:t xml:space="preserve">30,95 </w:t>
      </w:r>
      <w:r w:rsidR="00743955" w:rsidRPr="00F04107">
        <w:rPr>
          <w:rFonts w:ascii="Arial" w:hAnsi="Arial" w:cs="Arial"/>
          <w:bCs/>
          <w:sz w:val="18"/>
          <w:szCs w:val="18"/>
          <w:lang w:val="sr-Cyrl-CS"/>
        </w:rPr>
        <w:t xml:space="preserve">% </w:t>
      </w:r>
      <w:r w:rsidR="00D17EDC" w:rsidRPr="00F04107">
        <w:rPr>
          <w:rFonts w:ascii="Arial" w:hAnsi="Arial" w:cs="Arial"/>
          <w:bCs/>
          <w:sz w:val="18"/>
          <w:szCs w:val="18"/>
          <w:lang w:val="sr-Cyrl-CS"/>
        </w:rPr>
        <w:t xml:space="preserve">од процењене вредности што износи </w:t>
      </w:r>
      <w:r>
        <w:rPr>
          <w:rFonts w:ascii="Arial" w:hAnsi="Arial" w:cs="Arial"/>
          <w:bCs/>
          <w:sz w:val="18"/>
          <w:szCs w:val="18"/>
          <w:lang w:val="sr-Cyrl-CS"/>
        </w:rPr>
        <w:t>11</w:t>
      </w:r>
      <w:r w:rsidR="00D17EDC" w:rsidRPr="00F04107">
        <w:rPr>
          <w:rFonts w:ascii="Arial" w:hAnsi="Arial" w:cs="Arial"/>
          <w:bCs/>
          <w:sz w:val="18"/>
          <w:szCs w:val="18"/>
          <w:lang w:val="sr-Cyrl-CS"/>
        </w:rPr>
        <w:t>.</w:t>
      </w:r>
      <w:r>
        <w:rPr>
          <w:rFonts w:ascii="Arial" w:hAnsi="Arial" w:cs="Arial"/>
          <w:bCs/>
          <w:sz w:val="18"/>
          <w:szCs w:val="18"/>
          <w:lang w:val="sr-Cyrl-CS"/>
        </w:rPr>
        <w:t>000</w:t>
      </w:r>
      <w:r w:rsidR="001C2E0F" w:rsidRPr="00F04107">
        <w:rPr>
          <w:rFonts w:ascii="Arial" w:hAnsi="Arial" w:cs="Arial"/>
          <w:bCs/>
          <w:sz w:val="18"/>
          <w:szCs w:val="18"/>
          <w:lang w:val="sr-Cyrl-CS"/>
        </w:rPr>
        <w:t>.</w:t>
      </w:r>
      <w:r>
        <w:rPr>
          <w:rFonts w:ascii="Arial" w:hAnsi="Arial" w:cs="Arial"/>
          <w:bCs/>
          <w:sz w:val="18"/>
          <w:szCs w:val="18"/>
          <w:lang w:val="sr-Cyrl-CS"/>
        </w:rPr>
        <w:t>000</w:t>
      </w:r>
      <w:r w:rsidR="00D17EDC" w:rsidRPr="00F04107">
        <w:rPr>
          <w:rFonts w:ascii="Arial" w:hAnsi="Arial" w:cs="Arial"/>
          <w:bCs/>
          <w:sz w:val="18"/>
          <w:szCs w:val="18"/>
          <w:lang w:val="sr-Cyrl-CS"/>
        </w:rPr>
        <w:t>,00 дин.</w:t>
      </w:r>
    </w:p>
    <w:p w:rsidR="003D1540" w:rsidRPr="00F04107" w:rsidRDefault="003D1540" w:rsidP="003D1540">
      <w:pPr>
        <w:jc w:val="both"/>
        <w:rPr>
          <w:rFonts w:ascii="Arial" w:hAnsi="Arial" w:cs="Arial"/>
          <w:b/>
          <w:sz w:val="18"/>
          <w:szCs w:val="18"/>
          <w:lang w:val="sr-Cyrl-CS"/>
        </w:rPr>
      </w:pPr>
    </w:p>
    <w:p w:rsidR="003D1540" w:rsidRPr="00F04107" w:rsidRDefault="003D1540" w:rsidP="003D1540">
      <w:pPr>
        <w:spacing w:after="60"/>
        <w:jc w:val="both"/>
        <w:rPr>
          <w:rFonts w:ascii="Arial" w:hAnsi="Arial" w:cs="Arial"/>
          <w:sz w:val="18"/>
          <w:szCs w:val="18"/>
          <w:lang w:val="sr-Cyrl-CS"/>
        </w:rPr>
      </w:pPr>
      <w:r w:rsidRPr="00F04107">
        <w:rPr>
          <w:rFonts w:ascii="Arial" w:hAnsi="Arial" w:cs="Arial"/>
          <w:sz w:val="18"/>
          <w:szCs w:val="18"/>
          <w:lang w:val="sr-Cyrl-CS"/>
        </w:rPr>
        <w:t>Право на учешће у поступку продаје имају сва правна и физичка лица</w:t>
      </w:r>
      <w:r w:rsidRPr="00F04107">
        <w:rPr>
          <w:rFonts w:ascii="Arial" w:hAnsi="Arial" w:cs="Arial"/>
          <w:sz w:val="18"/>
          <w:szCs w:val="18"/>
          <w:lang w:val="ru-RU"/>
        </w:rPr>
        <w:t xml:space="preserve"> </w:t>
      </w:r>
      <w:r w:rsidRPr="00F04107">
        <w:rPr>
          <w:rFonts w:ascii="Arial" w:hAnsi="Arial" w:cs="Arial"/>
          <w:sz w:val="18"/>
          <w:szCs w:val="18"/>
          <w:lang w:val="sr-Cyrl-CS"/>
        </w:rPr>
        <w:t>која:</w:t>
      </w:r>
    </w:p>
    <w:p w:rsidR="003D1540" w:rsidRPr="00F04107" w:rsidRDefault="003D1540" w:rsidP="003D1540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sr-Cyrl-CS"/>
        </w:rPr>
      </w:pPr>
      <w:r w:rsidRPr="00F04107">
        <w:rPr>
          <w:rFonts w:ascii="Arial" w:hAnsi="Arial" w:cs="Arial"/>
          <w:sz w:val="18"/>
          <w:szCs w:val="18"/>
          <w:lang w:val="sr-Cyrl-CS"/>
        </w:rPr>
        <w:t xml:space="preserve">након добијања профактуре, изврше уплату ради откупа продајне документације у износу од </w:t>
      </w:r>
      <w:r w:rsidR="0049650A" w:rsidRPr="00F04107">
        <w:rPr>
          <w:rFonts w:ascii="Arial" w:hAnsi="Arial" w:cs="Arial"/>
          <w:b/>
          <w:sz w:val="18"/>
          <w:szCs w:val="18"/>
          <w:lang w:val="sr-Cyrl-CS"/>
        </w:rPr>
        <w:t>10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>.000,00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>динара</w:t>
      </w:r>
      <w:r w:rsidR="00F436E1" w:rsidRPr="00F04107"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 w:rsidR="00F436E1" w:rsidRPr="00F04107">
        <w:rPr>
          <w:rFonts w:ascii="Arial" w:hAnsi="Arial" w:cs="Arial"/>
          <w:sz w:val="18"/>
          <w:szCs w:val="18"/>
          <w:lang w:val="sr-Cyrl-CS"/>
        </w:rPr>
        <w:t xml:space="preserve">на текући рачун стечајног дужника број: </w:t>
      </w:r>
      <w:r w:rsidR="00F436E1" w:rsidRPr="00F04107">
        <w:rPr>
          <w:rFonts w:ascii="Arial" w:hAnsi="Arial" w:cs="Arial"/>
          <w:b/>
          <w:sz w:val="18"/>
          <w:szCs w:val="18"/>
          <w:lang w:val="sr-Cyrl-CS"/>
        </w:rPr>
        <w:t>160-0000000374223-85 који се води код „</w:t>
      </w:r>
      <w:r w:rsidR="00F436E1" w:rsidRPr="00F04107">
        <w:rPr>
          <w:rFonts w:ascii="Arial" w:hAnsi="Arial" w:cs="Arial"/>
          <w:b/>
          <w:sz w:val="18"/>
          <w:szCs w:val="18"/>
          <w:lang w:val="sr-Latn-RS"/>
        </w:rPr>
        <w:t>Banca Intesa</w:t>
      </w:r>
      <w:r w:rsidR="00F436E1" w:rsidRPr="00F04107">
        <w:rPr>
          <w:rFonts w:ascii="Arial" w:hAnsi="Arial" w:cs="Arial"/>
          <w:b/>
          <w:sz w:val="18"/>
          <w:szCs w:val="18"/>
          <w:lang w:val="sr-Cyrl-CS"/>
        </w:rPr>
        <w:t>“ филијала Зајечар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 xml:space="preserve">. 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Профактура се може преузети сваког радног дана до </w:t>
      </w:r>
      <w:r w:rsidR="00743955" w:rsidRPr="00F04107">
        <w:rPr>
          <w:rFonts w:ascii="Arial" w:hAnsi="Arial" w:cs="Arial"/>
          <w:b/>
          <w:sz w:val="18"/>
          <w:szCs w:val="18"/>
          <w:lang w:val="sr-Cyrl-RS"/>
        </w:rPr>
        <w:t>2</w:t>
      </w:r>
      <w:r w:rsidR="004356E5">
        <w:rPr>
          <w:rFonts w:ascii="Arial" w:hAnsi="Arial" w:cs="Arial"/>
          <w:b/>
          <w:sz w:val="18"/>
          <w:szCs w:val="18"/>
          <w:lang w:val="sr-Cyrl-RS"/>
        </w:rPr>
        <w:t>2</w:t>
      </w:r>
      <w:r w:rsidRPr="00F04107">
        <w:rPr>
          <w:rFonts w:ascii="Arial" w:hAnsi="Arial" w:cs="Arial"/>
          <w:b/>
          <w:sz w:val="18"/>
          <w:szCs w:val="18"/>
        </w:rPr>
        <w:t>.</w:t>
      </w:r>
      <w:r w:rsidR="008535FE" w:rsidRPr="00F04107">
        <w:rPr>
          <w:rFonts w:ascii="Arial" w:hAnsi="Arial" w:cs="Arial"/>
          <w:b/>
          <w:sz w:val="18"/>
          <w:szCs w:val="18"/>
          <w:lang w:val="sr-Cyrl-RS"/>
        </w:rPr>
        <w:t>0</w:t>
      </w:r>
      <w:r w:rsidR="0012486B">
        <w:rPr>
          <w:rFonts w:ascii="Arial" w:hAnsi="Arial" w:cs="Arial"/>
          <w:b/>
          <w:sz w:val="18"/>
          <w:szCs w:val="18"/>
          <w:lang w:val="sr-Cyrl-RS"/>
        </w:rPr>
        <w:t>5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>.201</w:t>
      </w:r>
      <w:r w:rsidR="00743955" w:rsidRPr="00F04107">
        <w:rPr>
          <w:rFonts w:ascii="Arial" w:hAnsi="Arial" w:cs="Arial"/>
          <w:b/>
          <w:sz w:val="18"/>
          <w:szCs w:val="18"/>
          <w:lang w:val="sr-Cyrl-CS"/>
        </w:rPr>
        <w:t>5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>. године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 у периоду од </w:t>
      </w:r>
      <w:r w:rsidRPr="00F04107">
        <w:rPr>
          <w:rFonts w:ascii="Arial" w:hAnsi="Arial" w:cs="Arial"/>
          <w:sz w:val="18"/>
          <w:szCs w:val="18"/>
          <w:lang w:val="sr-Latn-CS"/>
        </w:rPr>
        <w:t>9:00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 до </w:t>
      </w:r>
      <w:r w:rsidRPr="00F04107">
        <w:rPr>
          <w:rFonts w:ascii="Arial" w:hAnsi="Arial" w:cs="Arial"/>
          <w:sz w:val="18"/>
          <w:szCs w:val="18"/>
          <w:lang w:val="sr-Latn-CS"/>
        </w:rPr>
        <w:t>16:00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 часова у просторијама стечајног дужника, уз претходну најаву на телефон </w:t>
      </w:r>
      <w:r w:rsidR="008535FE" w:rsidRPr="00F04107">
        <w:rPr>
          <w:rFonts w:ascii="Arial" w:hAnsi="Arial" w:cs="Arial"/>
          <w:sz w:val="18"/>
          <w:szCs w:val="18"/>
          <w:lang w:val="sr-Cyrl-CS"/>
        </w:rPr>
        <w:t>стечајног управника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 Саше Симића број 064/820-19-23. Продајна документација се може преузети након уплате износа од  </w:t>
      </w:r>
      <w:r w:rsidR="0049650A" w:rsidRPr="00F04107">
        <w:rPr>
          <w:rFonts w:ascii="Arial" w:hAnsi="Arial" w:cs="Arial"/>
          <w:sz w:val="18"/>
          <w:szCs w:val="18"/>
          <w:lang w:val="sr-Cyrl-CS"/>
        </w:rPr>
        <w:t>10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.000,00 динара уз доставу доказа </w:t>
      </w:r>
      <w:r w:rsidR="00546D3D" w:rsidRPr="00F04107">
        <w:rPr>
          <w:rFonts w:ascii="Arial" w:hAnsi="Arial" w:cs="Arial"/>
          <w:sz w:val="18"/>
          <w:szCs w:val="18"/>
          <w:lang w:val="sr-Cyrl-CS"/>
        </w:rPr>
        <w:t>стечајном управнику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 о извршеној уплати, сваког радног дана до </w:t>
      </w:r>
      <w:r w:rsidR="001B5495" w:rsidRPr="00F04107">
        <w:rPr>
          <w:rFonts w:ascii="Arial" w:hAnsi="Arial" w:cs="Arial"/>
          <w:sz w:val="18"/>
          <w:szCs w:val="18"/>
          <w:lang w:val="sr-Cyrl-CS"/>
        </w:rPr>
        <w:t>2</w:t>
      </w:r>
      <w:r w:rsidR="00F0400A">
        <w:rPr>
          <w:rFonts w:ascii="Arial" w:hAnsi="Arial" w:cs="Arial"/>
          <w:sz w:val="18"/>
          <w:szCs w:val="18"/>
          <w:lang w:val="sr-Cyrl-CS"/>
        </w:rPr>
        <w:t>2</w:t>
      </w:r>
      <w:r w:rsidRPr="00F04107">
        <w:rPr>
          <w:rFonts w:ascii="Arial" w:hAnsi="Arial" w:cs="Arial"/>
          <w:sz w:val="18"/>
          <w:szCs w:val="18"/>
        </w:rPr>
        <w:t>.</w:t>
      </w:r>
      <w:r w:rsidR="008535FE" w:rsidRPr="00F04107">
        <w:rPr>
          <w:rFonts w:ascii="Arial" w:hAnsi="Arial" w:cs="Arial"/>
          <w:sz w:val="18"/>
          <w:szCs w:val="18"/>
          <w:lang w:val="sr-Cyrl-RS"/>
        </w:rPr>
        <w:t>0</w:t>
      </w:r>
      <w:r w:rsidR="0012486B">
        <w:rPr>
          <w:rFonts w:ascii="Arial" w:hAnsi="Arial" w:cs="Arial"/>
          <w:sz w:val="18"/>
          <w:szCs w:val="18"/>
          <w:lang w:val="sr-Cyrl-RS"/>
        </w:rPr>
        <w:t>5</w:t>
      </w:r>
      <w:r w:rsidRPr="00F04107">
        <w:rPr>
          <w:rFonts w:ascii="Arial" w:hAnsi="Arial" w:cs="Arial"/>
          <w:sz w:val="18"/>
          <w:szCs w:val="18"/>
          <w:lang w:val="sr-Latn-CS"/>
        </w:rPr>
        <w:t>.</w:t>
      </w:r>
      <w:r w:rsidRPr="00F04107">
        <w:rPr>
          <w:rFonts w:ascii="Arial" w:hAnsi="Arial" w:cs="Arial"/>
          <w:sz w:val="18"/>
          <w:szCs w:val="18"/>
          <w:lang w:val="sr-Cyrl-CS"/>
        </w:rPr>
        <w:t>201</w:t>
      </w:r>
      <w:r w:rsidR="001B5495" w:rsidRPr="00F04107">
        <w:rPr>
          <w:rFonts w:ascii="Arial" w:hAnsi="Arial" w:cs="Arial"/>
          <w:sz w:val="18"/>
          <w:szCs w:val="18"/>
          <w:lang w:val="sr-Cyrl-CS"/>
        </w:rPr>
        <w:t>5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. године, у просторијама стечајног дужника; </w:t>
      </w:r>
    </w:p>
    <w:p w:rsidR="003D1540" w:rsidRPr="00F04107" w:rsidRDefault="003D1540" w:rsidP="003D1540">
      <w:pPr>
        <w:ind w:left="720"/>
        <w:jc w:val="both"/>
        <w:rPr>
          <w:rFonts w:ascii="Arial" w:hAnsi="Arial" w:cs="Arial"/>
          <w:sz w:val="18"/>
          <w:szCs w:val="18"/>
          <w:lang w:val="sr-Cyrl-CS"/>
        </w:rPr>
      </w:pPr>
    </w:p>
    <w:p w:rsidR="003D1540" w:rsidRPr="00F04107" w:rsidRDefault="003D1540" w:rsidP="00C212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sr-Cyrl-CS"/>
        </w:rPr>
      </w:pPr>
      <w:r w:rsidRPr="00F04107">
        <w:rPr>
          <w:rFonts w:ascii="Arial" w:hAnsi="Arial" w:cs="Arial"/>
          <w:sz w:val="18"/>
          <w:szCs w:val="18"/>
          <w:lang w:val="sr-Cyrl-CS"/>
        </w:rPr>
        <w:t xml:space="preserve">уплате 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>депозит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 </w:t>
      </w:r>
      <w:r w:rsidR="00E3697C" w:rsidRPr="00F04107">
        <w:rPr>
          <w:rFonts w:ascii="Arial" w:hAnsi="Arial" w:cs="Arial"/>
          <w:b/>
          <w:sz w:val="18"/>
          <w:szCs w:val="18"/>
          <w:lang w:val="sr-Cyrl-CS"/>
        </w:rPr>
        <w:t>најкасније до 2</w:t>
      </w:r>
      <w:r w:rsidR="00F0400A">
        <w:rPr>
          <w:rFonts w:ascii="Arial" w:hAnsi="Arial" w:cs="Arial"/>
          <w:b/>
          <w:sz w:val="18"/>
          <w:szCs w:val="18"/>
          <w:lang w:val="sr-Cyrl-CS"/>
        </w:rPr>
        <w:t>2</w:t>
      </w:r>
      <w:r w:rsidR="00E3697C" w:rsidRPr="00F04107">
        <w:rPr>
          <w:rFonts w:ascii="Arial" w:hAnsi="Arial" w:cs="Arial"/>
          <w:b/>
          <w:sz w:val="18"/>
          <w:szCs w:val="18"/>
          <w:lang w:val="sr-Cyrl-CS"/>
        </w:rPr>
        <w:t>.0</w:t>
      </w:r>
      <w:r w:rsidR="0012486B">
        <w:rPr>
          <w:rFonts w:ascii="Arial" w:hAnsi="Arial" w:cs="Arial"/>
          <w:b/>
          <w:sz w:val="18"/>
          <w:szCs w:val="18"/>
          <w:lang w:val="sr-Cyrl-CS"/>
        </w:rPr>
        <w:t>5</w:t>
      </w:r>
      <w:r w:rsidR="00E3697C" w:rsidRPr="00F04107">
        <w:rPr>
          <w:rFonts w:ascii="Arial" w:hAnsi="Arial" w:cs="Arial"/>
          <w:b/>
          <w:sz w:val="18"/>
          <w:szCs w:val="18"/>
          <w:lang w:val="sr-Cyrl-CS"/>
        </w:rPr>
        <w:t>.2015 године</w:t>
      </w:r>
      <w:r w:rsidR="00E3697C" w:rsidRPr="00F04107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у износу </w:t>
      </w:r>
      <w:r w:rsidR="0012486B">
        <w:rPr>
          <w:rFonts w:ascii="Arial" w:hAnsi="Arial" w:cs="Arial"/>
          <w:b/>
          <w:sz w:val="18"/>
          <w:szCs w:val="18"/>
          <w:lang w:val="sr-Cyrl-RS"/>
        </w:rPr>
        <w:t>7</w:t>
      </w:r>
      <w:r w:rsidR="00E3697C" w:rsidRPr="00F04107">
        <w:rPr>
          <w:rFonts w:ascii="Arial" w:hAnsi="Arial" w:cs="Arial"/>
          <w:b/>
          <w:sz w:val="18"/>
          <w:szCs w:val="18"/>
          <w:lang w:val="sr-Cyrl-RS"/>
        </w:rPr>
        <w:t>.</w:t>
      </w:r>
      <w:r w:rsidR="0012486B">
        <w:rPr>
          <w:rFonts w:ascii="Arial" w:hAnsi="Arial" w:cs="Arial"/>
          <w:b/>
          <w:sz w:val="18"/>
          <w:szCs w:val="18"/>
          <w:lang w:val="sr-Cyrl-RS"/>
        </w:rPr>
        <w:t>106</w:t>
      </w:r>
      <w:r w:rsidR="00E3697C" w:rsidRPr="00F04107">
        <w:rPr>
          <w:rFonts w:ascii="Arial" w:hAnsi="Arial" w:cs="Arial"/>
          <w:b/>
          <w:sz w:val="18"/>
          <w:szCs w:val="18"/>
          <w:lang w:val="sr-Cyrl-RS"/>
        </w:rPr>
        <w:t>.</w:t>
      </w:r>
      <w:r w:rsidR="0012486B">
        <w:rPr>
          <w:rFonts w:ascii="Arial" w:hAnsi="Arial" w:cs="Arial"/>
          <w:b/>
          <w:sz w:val="18"/>
          <w:szCs w:val="18"/>
          <w:lang w:val="sr-Cyrl-RS"/>
        </w:rPr>
        <w:t>5</w:t>
      </w:r>
      <w:r w:rsidR="00CF2FC1">
        <w:rPr>
          <w:rFonts w:ascii="Arial" w:hAnsi="Arial" w:cs="Arial"/>
          <w:b/>
          <w:sz w:val="18"/>
          <w:szCs w:val="18"/>
          <w:lang w:val="sr-Cyrl-RS"/>
        </w:rPr>
        <w:t>2</w:t>
      </w:r>
      <w:r w:rsidR="0012486B">
        <w:rPr>
          <w:rFonts w:ascii="Arial" w:hAnsi="Arial" w:cs="Arial"/>
          <w:b/>
          <w:sz w:val="18"/>
          <w:szCs w:val="18"/>
          <w:lang w:val="sr-Cyrl-RS"/>
        </w:rPr>
        <w:t>9</w:t>
      </w:r>
      <w:r w:rsidR="00E3697C" w:rsidRPr="00F04107">
        <w:rPr>
          <w:rFonts w:ascii="Arial" w:hAnsi="Arial" w:cs="Arial"/>
          <w:b/>
          <w:sz w:val="18"/>
          <w:szCs w:val="18"/>
          <w:lang w:val="sr-Cyrl-RS"/>
        </w:rPr>
        <w:t xml:space="preserve">,00 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на текући рачун стечајног дужника број: </w:t>
      </w:r>
      <w:r w:rsidR="008535FE" w:rsidRPr="00F04107">
        <w:rPr>
          <w:rFonts w:ascii="Arial" w:hAnsi="Arial" w:cs="Arial"/>
          <w:b/>
          <w:sz w:val="18"/>
          <w:szCs w:val="18"/>
          <w:lang w:val="sr-Cyrl-CS"/>
        </w:rPr>
        <w:t>160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>-000</w:t>
      </w:r>
      <w:r w:rsidR="008535FE" w:rsidRPr="00F04107">
        <w:rPr>
          <w:rFonts w:ascii="Arial" w:hAnsi="Arial" w:cs="Arial"/>
          <w:b/>
          <w:sz w:val="18"/>
          <w:szCs w:val="18"/>
          <w:lang w:val="sr-Cyrl-CS"/>
        </w:rPr>
        <w:t>0000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>3</w:t>
      </w:r>
      <w:r w:rsidR="008535FE" w:rsidRPr="00F04107">
        <w:rPr>
          <w:rFonts w:ascii="Arial" w:hAnsi="Arial" w:cs="Arial"/>
          <w:b/>
          <w:sz w:val="18"/>
          <w:szCs w:val="18"/>
          <w:lang w:val="sr-Cyrl-CS"/>
        </w:rPr>
        <w:t>74</w:t>
      </w:r>
      <w:r w:rsidR="00546D3D" w:rsidRPr="00F04107">
        <w:rPr>
          <w:rFonts w:ascii="Arial" w:hAnsi="Arial" w:cs="Arial"/>
          <w:b/>
          <w:sz w:val="18"/>
          <w:szCs w:val="18"/>
          <w:lang w:val="sr-Cyrl-CS"/>
        </w:rPr>
        <w:t>223</w:t>
      </w:r>
      <w:r w:rsidR="008535FE" w:rsidRPr="00F04107">
        <w:rPr>
          <w:rFonts w:ascii="Arial" w:hAnsi="Arial" w:cs="Arial"/>
          <w:b/>
          <w:sz w:val="18"/>
          <w:szCs w:val="18"/>
          <w:lang w:val="sr-Cyrl-CS"/>
        </w:rPr>
        <w:t>-</w:t>
      </w:r>
      <w:r w:rsidR="00546D3D" w:rsidRPr="00F04107">
        <w:rPr>
          <w:rFonts w:ascii="Arial" w:hAnsi="Arial" w:cs="Arial"/>
          <w:b/>
          <w:sz w:val="18"/>
          <w:szCs w:val="18"/>
          <w:lang w:val="sr-Cyrl-CS"/>
        </w:rPr>
        <w:t>85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 xml:space="preserve"> који се води код „</w:t>
      </w:r>
      <w:r w:rsidR="008535FE" w:rsidRPr="00F04107">
        <w:rPr>
          <w:rFonts w:ascii="Arial" w:hAnsi="Arial" w:cs="Arial"/>
          <w:b/>
          <w:sz w:val="18"/>
          <w:szCs w:val="18"/>
          <w:lang w:val="sr-Latn-RS"/>
        </w:rPr>
        <w:t>Banca Intesa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>“ филијала Зајечар,</w:t>
      </w:r>
      <w:r w:rsidR="00E3697C" w:rsidRPr="00F04107">
        <w:rPr>
          <w:rFonts w:ascii="Arial" w:hAnsi="Arial" w:cs="Arial"/>
          <w:b/>
          <w:sz w:val="18"/>
          <w:szCs w:val="18"/>
          <w:lang w:val="sr-Cyrl-CS"/>
        </w:rPr>
        <w:t xml:space="preserve"> </w:t>
      </w:r>
    </w:p>
    <w:p w:rsidR="00C2121E" w:rsidRPr="00F04107" w:rsidRDefault="00C2121E" w:rsidP="00C2121E">
      <w:pPr>
        <w:pStyle w:val="ListParagraph"/>
        <w:rPr>
          <w:rFonts w:ascii="Arial" w:hAnsi="Arial" w:cs="Arial"/>
          <w:sz w:val="18"/>
          <w:szCs w:val="18"/>
          <w:lang w:val="sr-Cyrl-CS"/>
        </w:rPr>
      </w:pPr>
    </w:p>
    <w:p w:rsidR="003D1540" w:rsidRPr="00F04107" w:rsidRDefault="003D1540" w:rsidP="003D1540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sr-Cyrl-CS"/>
        </w:rPr>
      </w:pPr>
      <w:r w:rsidRPr="00F04107">
        <w:rPr>
          <w:rFonts w:ascii="Arial" w:hAnsi="Arial" w:cs="Arial"/>
          <w:sz w:val="18"/>
          <w:szCs w:val="18"/>
          <w:lang w:val="sr-Cyrl-CS"/>
        </w:rPr>
        <w:t>потпишу изјаву о губитку права на повраћај депозита. Изјава чини саставни део продајне документације;</w:t>
      </w:r>
    </w:p>
    <w:p w:rsidR="00546D3D" w:rsidRPr="00F04107" w:rsidRDefault="00546D3D" w:rsidP="003D1540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3D1540" w:rsidRPr="00F04107" w:rsidRDefault="003D1540" w:rsidP="003D1540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F04107">
        <w:rPr>
          <w:rFonts w:ascii="Arial" w:hAnsi="Arial" w:cs="Arial"/>
          <w:sz w:val="18"/>
          <w:szCs w:val="18"/>
          <w:lang w:val="sr-Cyrl-CS"/>
        </w:rPr>
        <w:t xml:space="preserve">Имовина се купује у виђеном стању и може се разгледати након откупа продајне документације, </w:t>
      </w:r>
      <w:r w:rsidRPr="00F04107">
        <w:rPr>
          <w:rFonts w:ascii="Arial" w:hAnsi="Arial" w:cs="Arial"/>
          <w:sz w:val="18"/>
          <w:szCs w:val="18"/>
          <w:lang w:val="ru-RU"/>
        </w:rPr>
        <w:t xml:space="preserve">сваким радним даном од </w:t>
      </w:r>
      <w:r w:rsidRPr="00F04107">
        <w:rPr>
          <w:rFonts w:ascii="Arial" w:hAnsi="Arial" w:cs="Arial"/>
          <w:b/>
          <w:sz w:val="18"/>
          <w:szCs w:val="18"/>
          <w:lang w:val="ru-RU"/>
        </w:rPr>
        <w:t>9:00 до 16:00  часова</w:t>
      </w:r>
      <w:r w:rsidRPr="00F04107">
        <w:rPr>
          <w:rFonts w:ascii="Arial" w:hAnsi="Arial" w:cs="Arial"/>
          <w:sz w:val="18"/>
          <w:szCs w:val="18"/>
          <w:lang w:val="ru-RU"/>
        </w:rPr>
        <w:t xml:space="preserve">, 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а најкасније </w:t>
      </w:r>
      <w:r w:rsidR="00F0400A">
        <w:rPr>
          <w:rFonts w:ascii="Arial" w:hAnsi="Arial" w:cs="Arial"/>
          <w:sz w:val="18"/>
          <w:szCs w:val="18"/>
          <w:lang w:val="sr-Cyrl-CS"/>
        </w:rPr>
        <w:t>5</w:t>
      </w:r>
      <w:r w:rsidRPr="00F04107">
        <w:rPr>
          <w:rFonts w:ascii="Arial" w:hAnsi="Arial" w:cs="Arial"/>
          <w:sz w:val="18"/>
          <w:szCs w:val="18"/>
          <w:lang w:val="sr-Latn-CS"/>
        </w:rPr>
        <w:t xml:space="preserve"> 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дана пре заказане продаје, односно до </w:t>
      </w:r>
      <w:r w:rsidR="00E3697C" w:rsidRPr="00F04107">
        <w:rPr>
          <w:rFonts w:ascii="Arial" w:hAnsi="Arial" w:cs="Arial"/>
          <w:b/>
          <w:sz w:val="18"/>
          <w:szCs w:val="18"/>
          <w:lang w:val="sr-Cyrl-CS"/>
        </w:rPr>
        <w:t>2</w:t>
      </w:r>
      <w:r w:rsidR="00F0400A">
        <w:rPr>
          <w:rFonts w:ascii="Arial" w:hAnsi="Arial" w:cs="Arial"/>
          <w:b/>
          <w:sz w:val="18"/>
          <w:szCs w:val="18"/>
          <w:lang w:val="sr-Cyrl-CS"/>
        </w:rPr>
        <w:t>2</w:t>
      </w:r>
      <w:r w:rsidRPr="00F04107">
        <w:rPr>
          <w:rFonts w:ascii="Arial" w:hAnsi="Arial" w:cs="Arial"/>
          <w:b/>
          <w:sz w:val="18"/>
          <w:szCs w:val="18"/>
        </w:rPr>
        <w:t>.</w:t>
      </w:r>
      <w:r w:rsidR="005912C7" w:rsidRPr="00F04107">
        <w:rPr>
          <w:rFonts w:ascii="Arial" w:hAnsi="Arial" w:cs="Arial"/>
          <w:b/>
          <w:sz w:val="18"/>
          <w:szCs w:val="18"/>
          <w:lang w:val="sr-Cyrl-RS"/>
        </w:rPr>
        <w:t>0</w:t>
      </w:r>
      <w:r w:rsidR="0012486B">
        <w:rPr>
          <w:rFonts w:ascii="Arial" w:hAnsi="Arial" w:cs="Arial"/>
          <w:b/>
          <w:sz w:val="18"/>
          <w:szCs w:val="18"/>
          <w:lang w:val="sr-Cyrl-RS"/>
        </w:rPr>
        <w:t>5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>.201</w:t>
      </w:r>
      <w:r w:rsidR="00E3697C" w:rsidRPr="00F04107">
        <w:rPr>
          <w:rFonts w:ascii="Arial" w:hAnsi="Arial" w:cs="Arial"/>
          <w:b/>
          <w:sz w:val="18"/>
          <w:szCs w:val="18"/>
          <w:lang w:val="sr-Cyrl-CS"/>
        </w:rPr>
        <w:t>5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. 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>године</w:t>
      </w:r>
      <w:r w:rsidRPr="00F04107">
        <w:rPr>
          <w:rFonts w:ascii="Arial" w:hAnsi="Arial" w:cs="Arial"/>
          <w:sz w:val="18"/>
          <w:szCs w:val="18"/>
          <w:lang w:val="ru-RU"/>
        </w:rPr>
        <w:t xml:space="preserve"> (уз претходну најаву </w:t>
      </w:r>
      <w:r w:rsidRPr="00F04107">
        <w:rPr>
          <w:rFonts w:ascii="Arial" w:hAnsi="Arial" w:cs="Arial"/>
          <w:sz w:val="18"/>
          <w:szCs w:val="18"/>
          <w:lang w:val="sr-Cyrl-CS"/>
        </w:rPr>
        <w:t>стечајно</w:t>
      </w:r>
      <w:r w:rsidR="005912C7" w:rsidRPr="00F04107">
        <w:rPr>
          <w:rFonts w:ascii="Arial" w:hAnsi="Arial" w:cs="Arial"/>
          <w:sz w:val="18"/>
          <w:szCs w:val="18"/>
          <w:lang w:val="sr-Cyrl-CS"/>
        </w:rPr>
        <w:t>м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 управник</w:t>
      </w:r>
      <w:r w:rsidR="005912C7" w:rsidRPr="00F04107">
        <w:rPr>
          <w:rFonts w:ascii="Arial" w:hAnsi="Arial" w:cs="Arial"/>
          <w:sz w:val="18"/>
          <w:szCs w:val="18"/>
          <w:lang w:val="sr-Cyrl-CS"/>
        </w:rPr>
        <w:t>у</w:t>
      </w:r>
      <w:r w:rsidRPr="00F04107">
        <w:rPr>
          <w:rFonts w:ascii="Arial" w:hAnsi="Arial" w:cs="Arial"/>
          <w:sz w:val="18"/>
          <w:szCs w:val="18"/>
          <w:lang w:val="sr-Cyrl-CS"/>
        </w:rPr>
        <w:t>).</w:t>
      </w:r>
    </w:p>
    <w:p w:rsidR="003D1540" w:rsidRPr="00F04107" w:rsidRDefault="003D1540" w:rsidP="003D1540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3D1540" w:rsidRPr="00F04107" w:rsidRDefault="003D1540" w:rsidP="003D1540">
      <w:pPr>
        <w:jc w:val="both"/>
        <w:rPr>
          <w:rFonts w:ascii="Arial" w:hAnsi="Arial" w:cs="Arial"/>
          <w:sz w:val="18"/>
          <w:szCs w:val="18"/>
          <w:lang w:val="sr-Cyrl-BA"/>
        </w:rPr>
      </w:pPr>
      <w:r w:rsidRPr="00F04107">
        <w:rPr>
          <w:rFonts w:ascii="Arial" w:hAnsi="Arial" w:cs="Arial"/>
          <w:sz w:val="18"/>
          <w:szCs w:val="18"/>
          <w:lang w:val="sr-Cyrl-CS"/>
        </w:rPr>
        <w:t xml:space="preserve">Након уплате депозита, а најкасније до </w:t>
      </w:r>
      <w:r w:rsidR="00E3697C" w:rsidRPr="00F04107">
        <w:rPr>
          <w:rFonts w:ascii="Arial" w:hAnsi="Arial" w:cs="Arial"/>
          <w:b/>
          <w:sz w:val="18"/>
          <w:szCs w:val="18"/>
          <w:lang w:val="sr-Cyrl-CS"/>
        </w:rPr>
        <w:t>2</w:t>
      </w:r>
      <w:r w:rsidR="00F0400A">
        <w:rPr>
          <w:rFonts w:ascii="Arial" w:hAnsi="Arial" w:cs="Arial"/>
          <w:b/>
          <w:sz w:val="18"/>
          <w:szCs w:val="18"/>
          <w:lang w:val="sr-Cyrl-CS"/>
        </w:rPr>
        <w:t>2</w:t>
      </w:r>
      <w:r w:rsidRPr="00F04107">
        <w:rPr>
          <w:rFonts w:ascii="Arial" w:hAnsi="Arial" w:cs="Arial"/>
          <w:b/>
          <w:sz w:val="18"/>
          <w:szCs w:val="18"/>
        </w:rPr>
        <w:t>.</w:t>
      </w:r>
      <w:r w:rsidR="005912C7" w:rsidRPr="00F04107">
        <w:rPr>
          <w:rFonts w:ascii="Arial" w:hAnsi="Arial" w:cs="Arial"/>
          <w:b/>
          <w:sz w:val="18"/>
          <w:szCs w:val="18"/>
          <w:lang w:val="sr-Cyrl-RS"/>
        </w:rPr>
        <w:t>0</w:t>
      </w:r>
      <w:r w:rsidR="0012486B">
        <w:rPr>
          <w:rFonts w:ascii="Arial" w:hAnsi="Arial" w:cs="Arial"/>
          <w:b/>
          <w:sz w:val="18"/>
          <w:szCs w:val="18"/>
          <w:lang w:val="sr-Cyrl-RS"/>
        </w:rPr>
        <w:t>5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>.201</w:t>
      </w:r>
      <w:r w:rsidR="00E3697C" w:rsidRPr="00F04107">
        <w:rPr>
          <w:rFonts w:ascii="Arial" w:hAnsi="Arial" w:cs="Arial"/>
          <w:b/>
          <w:sz w:val="18"/>
          <w:szCs w:val="18"/>
          <w:lang w:val="sr-Cyrl-CS"/>
        </w:rPr>
        <w:t>5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>.</w:t>
      </w:r>
      <w:r w:rsidRPr="00F04107">
        <w:rPr>
          <w:rFonts w:ascii="Arial" w:hAnsi="Arial" w:cs="Arial"/>
          <w:b/>
          <w:sz w:val="18"/>
          <w:szCs w:val="18"/>
          <w:lang w:val="sr-Latn-CS"/>
        </w:rPr>
        <w:t xml:space="preserve"> 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>године</w:t>
      </w:r>
      <w:r w:rsidRPr="00F04107">
        <w:rPr>
          <w:rFonts w:ascii="Arial" w:hAnsi="Arial" w:cs="Arial"/>
          <w:sz w:val="18"/>
          <w:szCs w:val="18"/>
          <w:lang w:val="sr-Cyrl-CS"/>
        </w:rPr>
        <w:t>, потенцијални купци, ради правоврем</w:t>
      </w:r>
      <w:r w:rsidR="00C2121E" w:rsidRPr="00F04107">
        <w:rPr>
          <w:rFonts w:ascii="Arial" w:hAnsi="Arial" w:cs="Arial"/>
          <w:sz w:val="18"/>
          <w:szCs w:val="18"/>
          <w:lang w:val="sr-Cyrl-CS"/>
        </w:rPr>
        <w:t xml:space="preserve">ене евиденције, морају предати </w:t>
      </w:r>
      <w:r w:rsidR="00C2121E" w:rsidRPr="00F04107">
        <w:rPr>
          <w:rFonts w:ascii="Arial" w:hAnsi="Arial" w:cs="Arial"/>
          <w:sz w:val="18"/>
          <w:szCs w:val="18"/>
          <w:lang w:val="sr-Cyrl-RS"/>
        </w:rPr>
        <w:t xml:space="preserve">стечајном управнику </w:t>
      </w:r>
      <w:r w:rsidRPr="00F04107">
        <w:rPr>
          <w:rFonts w:ascii="Arial" w:hAnsi="Arial" w:cs="Arial"/>
          <w:sz w:val="18"/>
          <w:szCs w:val="18"/>
          <w:lang w:val="sr-Cyrl-BA"/>
        </w:rPr>
        <w:t xml:space="preserve">попуњен </w:t>
      </w:r>
      <w:r w:rsidRPr="00F04107">
        <w:rPr>
          <w:rFonts w:ascii="Arial" w:hAnsi="Arial" w:cs="Arial"/>
          <w:sz w:val="18"/>
          <w:szCs w:val="18"/>
          <w:lang w:val="sr-Cyrl-CS"/>
        </w:rPr>
        <w:t>образац пријаве за учешће</w:t>
      </w:r>
      <w:r w:rsidRPr="00F04107">
        <w:rPr>
          <w:rFonts w:ascii="Arial" w:hAnsi="Arial" w:cs="Arial"/>
          <w:sz w:val="18"/>
          <w:szCs w:val="18"/>
          <w:lang w:val="sr-Cyrl-BA"/>
        </w:rPr>
        <w:t xml:space="preserve"> на јавном надметању, </w:t>
      </w:r>
      <w:r w:rsidRPr="00F04107">
        <w:rPr>
          <w:rFonts w:ascii="Arial" w:hAnsi="Arial" w:cs="Arial"/>
          <w:sz w:val="18"/>
          <w:szCs w:val="18"/>
          <w:lang w:val="sr-Cyrl-BA"/>
        </w:rPr>
        <w:lastRenderedPageBreak/>
        <w:t xml:space="preserve">доказ о уплати депозита, потписану изјаву о губитку права на повраћај депозита, </w:t>
      </w:r>
      <w:r w:rsidRPr="00F04107">
        <w:rPr>
          <w:rFonts w:ascii="Arial" w:hAnsi="Arial" w:cs="Arial"/>
          <w:sz w:val="18"/>
          <w:szCs w:val="18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F04107">
        <w:rPr>
          <w:rFonts w:ascii="Arial" w:hAnsi="Arial" w:cs="Arial"/>
          <w:sz w:val="18"/>
          <w:szCs w:val="18"/>
          <w:lang w:val="sr-Cyrl-BA"/>
        </w:rPr>
        <w:t>, овлашћење за заступање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 (оверено у суду)</w:t>
      </w:r>
      <w:r w:rsidRPr="00F04107">
        <w:rPr>
          <w:rFonts w:ascii="Arial" w:hAnsi="Arial" w:cs="Arial"/>
          <w:sz w:val="18"/>
          <w:szCs w:val="18"/>
          <w:lang w:val="sr-Cyrl-BA"/>
        </w:rPr>
        <w:t>, уколико јавном надметању не присуствује потенцијални купац лично (за физичка лица) или законски заступник (за правна лица)</w:t>
      </w:r>
    </w:p>
    <w:p w:rsidR="003D1540" w:rsidRPr="00F04107" w:rsidRDefault="003D1540" w:rsidP="003D1540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3D1540" w:rsidRPr="00F04107" w:rsidRDefault="003D1540" w:rsidP="003D1540">
      <w:pPr>
        <w:jc w:val="both"/>
        <w:rPr>
          <w:rFonts w:ascii="Arial" w:hAnsi="Arial" w:cs="Arial"/>
          <w:b/>
          <w:sz w:val="18"/>
          <w:szCs w:val="18"/>
          <w:lang w:val="ru-RU"/>
        </w:rPr>
      </w:pPr>
      <w:r w:rsidRPr="00F04107">
        <w:rPr>
          <w:rFonts w:ascii="Arial" w:hAnsi="Arial" w:cs="Arial"/>
          <w:b/>
          <w:sz w:val="18"/>
          <w:szCs w:val="18"/>
          <w:lang w:val="sr-Cyrl-CS"/>
        </w:rPr>
        <w:t>Јавно надметање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 одржаће се дана </w:t>
      </w:r>
      <w:r w:rsidR="00F76DC8">
        <w:rPr>
          <w:rFonts w:ascii="Arial" w:hAnsi="Arial" w:cs="Arial"/>
          <w:b/>
          <w:sz w:val="18"/>
          <w:szCs w:val="18"/>
          <w:lang w:val="sr-Cyrl-CS"/>
        </w:rPr>
        <w:t>2</w:t>
      </w:r>
      <w:r w:rsidR="00F0400A">
        <w:rPr>
          <w:rFonts w:ascii="Arial" w:hAnsi="Arial" w:cs="Arial"/>
          <w:b/>
          <w:sz w:val="18"/>
          <w:szCs w:val="18"/>
          <w:lang w:val="sr-Cyrl-CS"/>
        </w:rPr>
        <w:t>8</w:t>
      </w:r>
      <w:r w:rsidR="00F76DC8">
        <w:rPr>
          <w:rFonts w:ascii="Arial" w:hAnsi="Arial" w:cs="Arial"/>
          <w:b/>
          <w:sz w:val="18"/>
          <w:szCs w:val="18"/>
          <w:lang w:val="sr-Cyrl-CS"/>
        </w:rPr>
        <w:t>.</w:t>
      </w:r>
      <w:r w:rsidR="00932DC0" w:rsidRPr="00F04107">
        <w:rPr>
          <w:rFonts w:ascii="Arial" w:hAnsi="Arial" w:cs="Arial"/>
          <w:b/>
          <w:sz w:val="18"/>
          <w:szCs w:val="18"/>
          <w:lang w:val="sr-Cyrl-RS"/>
        </w:rPr>
        <w:t>0</w:t>
      </w:r>
      <w:r w:rsidR="00F76DC8">
        <w:rPr>
          <w:rFonts w:ascii="Arial" w:hAnsi="Arial" w:cs="Arial"/>
          <w:b/>
          <w:sz w:val="18"/>
          <w:szCs w:val="18"/>
          <w:lang w:val="sr-Cyrl-RS"/>
        </w:rPr>
        <w:t>5</w:t>
      </w:r>
      <w:r w:rsidRPr="00F04107">
        <w:rPr>
          <w:rFonts w:ascii="Arial" w:hAnsi="Arial" w:cs="Arial"/>
          <w:b/>
          <w:sz w:val="18"/>
          <w:szCs w:val="18"/>
        </w:rPr>
        <w:t>.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>201</w:t>
      </w:r>
      <w:r w:rsidR="00E3697C" w:rsidRPr="00F04107">
        <w:rPr>
          <w:rFonts w:ascii="Arial" w:hAnsi="Arial" w:cs="Arial"/>
          <w:b/>
          <w:sz w:val="18"/>
          <w:szCs w:val="18"/>
          <w:lang w:val="sr-Cyrl-CS"/>
        </w:rPr>
        <w:t>5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>. године у 1</w:t>
      </w:r>
      <w:r w:rsidR="00F0400A">
        <w:rPr>
          <w:rFonts w:ascii="Arial" w:hAnsi="Arial" w:cs="Arial"/>
          <w:b/>
          <w:sz w:val="18"/>
          <w:szCs w:val="18"/>
          <w:lang w:val="sr-Cyrl-CS"/>
        </w:rPr>
        <w:t>2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>:00 часова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 на следећој адреси: </w:t>
      </w:r>
      <w:r w:rsidR="00932DC0" w:rsidRPr="00F04107">
        <w:rPr>
          <w:rFonts w:ascii="Arial" w:hAnsi="Arial" w:cs="Arial"/>
          <w:b/>
          <w:sz w:val="18"/>
          <w:szCs w:val="18"/>
          <w:lang w:val="sr-Cyrl-CS"/>
        </w:rPr>
        <w:t xml:space="preserve">ДОО „АНА“ Спасоја Милкића бб 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 xml:space="preserve">, </w:t>
      </w:r>
      <w:r w:rsidR="00932DC0" w:rsidRPr="00F04107">
        <w:rPr>
          <w:rFonts w:ascii="Arial" w:hAnsi="Arial" w:cs="Arial"/>
          <w:b/>
          <w:sz w:val="18"/>
          <w:szCs w:val="18"/>
          <w:lang w:val="sr-Cyrl-CS"/>
        </w:rPr>
        <w:t>Књажевац</w:t>
      </w:r>
      <w:r w:rsidR="00E3697C" w:rsidRPr="00F04107">
        <w:rPr>
          <w:rFonts w:ascii="Arial" w:hAnsi="Arial" w:cs="Arial"/>
          <w:b/>
          <w:sz w:val="18"/>
          <w:szCs w:val="18"/>
          <w:lang w:val="sr-Cyrl-CS"/>
        </w:rPr>
        <w:t xml:space="preserve"> у „Белој сали“ објекта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>.</w:t>
      </w:r>
      <w:r w:rsidRPr="00F04107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>Регистрација учесника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 почиње два сата пре почетка јавног надметања а завршава се 10 минута пре почетка јавног надметања, односно у периоду од </w:t>
      </w:r>
      <w:r w:rsidR="00F0400A">
        <w:rPr>
          <w:rFonts w:ascii="Arial" w:hAnsi="Arial" w:cs="Arial"/>
          <w:b/>
          <w:sz w:val="18"/>
          <w:szCs w:val="18"/>
          <w:lang w:val="sr-Cyrl-RS"/>
        </w:rPr>
        <w:t>10</w:t>
      </w:r>
      <w:r w:rsidRPr="00F04107">
        <w:rPr>
          <w:rFonts w:ascii="Arial" w:hAnsi="Arial" w:cs="Arial"/>
          <w:b/>
          <w:sz w:val="18"/>
          <w:szCs w:val="18"/>
          <w:lang w:val="sr-Latn-CS"/>
        </w:rPr>
        <w:t>:00</w:t>
      </w:r>
      <w:r w:rsidRPr="00F04107">
        <w:rPr>
          <w:rFonts w:ascii="Arial" w:hAnsi="Arial" w:cs="Arial"/>
          <w:sz w:val="18"/>
          <w:szCs w:val="18"/>
          <w:lang w:val="sr-Latn-CS"/>
        </w:rPr>
        <w:t xml:space="preserve"> 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до </w:t>
      </w:r>
      <w:r w:rsidR="00F0400A">
        <w:rPr>
          <w:rFonts w:ascii="Arial" w:hAnsi="Arial" w:cs="Arial"/>
          <w:b/>
          <w:sz w:val="18"/>
          <w:szCs w:val="18"/>
          <w:lang w:val="sr-Cyrl-CS"/>
        </w:rPr>
        <w:t>11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>:50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 часова, на истој адреси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>.</w:t>
      </w:r>
    </w:p>
    <w:p w:rsidR="003D1540" w:rsidRPr="00F04107" w:rsidRDefault="003D1540" w:rsidP="003D1540">
      <w:pPr>
        <w:pStyle w:val="BodyText"/>
        <w:rPr>
          <w:rFonts w:ascii="Arial" w:hAnsi="Arial" w:cs="Arial"/>
          <w:color w:val="auto"/>
          <w:sz w:val="18"/>
          <w:szCs w:val="18"/>
        </w:rPr>
      </w:pPr>
    </w:p>
    <w:p w:rsidR="003D1540" w:rsidRPr="00F04107" w:rsidRDefault="003D1540" w:rsidP="003D1540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F04107">
        <w:rPr>
          <w:rFonts w:ascii="Arial" w:hAnsi="Arial" w:cs="Arial"/>
          <w:sz w:val="18"/>
          <w:szCs w:val="18"/>
          <w:lang w:val="sr-Cyrl-CS"/>
        </w:rPr>
        <w:t>Стечајни управник спроводи јавно надметање тако што:</w:t>
      </w:r>
    </w:p>
    <w:p w:rsidR="003D1540" w:rsidRPr="00F04107" w:rsidRDefault="003D1540" w:rsidP="003D1540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sr-Cyrl-CS"/>
        </w:rPr>
      </w:pPr>
      <w:r w:rsidRPr="00F04107">
        <w:rPr>
          <w:rFonts w:ascii="Arial" w:hAnsi="Arial" w:cs="Arial"/>
          <w:sz w:val="18"/>
          <w:szCs w:val="18"/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:rsidR="003D1540" w:rsidRPr="00F04107" w:rsidRDefault="003D1540" w:rsidP="003D1540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sr-Cyrl-CS"/>
        </w:rPr>
      </w:pPr>
      <w:r w:rsidRPr="00F04107">
        <w:rPr>
          <w:rFonts w:ascii="Arial" w:hAnsi="Arial" w:cs="Arial"/>
          <w:sz w:val="18"/>
          <w:szCs w:val="18"/>
          <w:lang w:val="sr-Cyrl-CS"/>
        </w:rPr>
        <w:t>отвара јавно надметање читајући правила надметања;</w:t>
      </w:r>
    </w:p>
    <w:p w:rsidR="003D1540" w:rsidRPr="00F04107" w:rsidRDefault="003D1540" w:rsidP="003D1540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sr-Cyrl-CS"/>
        </w:rPr>
      </w:pPr>
      <w:r w:rsidRPr="00F04107">
        <w:rPr>
          <w:rFonts w:ascii="Arial" w:hAnsi="Arial" w:cs="Arial"/>
          <w:sz w:val="18"/>
          <w:szCs w:val="18"/>
          <w:lang w:val="sr-Cyrl-CS"/>
        </w:rPr>
        <w:t>позива учеснике да прихвате понуђену цену према унапред утврђеним корацима увећања;</w:t>
      </w:r>
    </w:p>
    <w:p w:rsidR="003D1540" w:rsidRPr="00F04107" w:rsidRDefault="003D1540" w:rsidP="003D1540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sr-Cyrl-CS"/>
        </w:rPr>
      </w:pPr>
      <w:r w:rsidRPr="00F04107">
        <w:rPr>
          <w:rFonts w:ascii="Arial" w:hAnsi="Arial" w:cs="Arial"/>
          <w:sz w:val="18"/>
          <w:szCs w:val="18"/>
          <w:lang w:val="sr-Cyrl-CS"/>
        </w:rPr>
        <w:t>одржава ред на јавном надметању;</w:t>
      </w:r>
    </w:p>
    <w:p w:rsidR="003D1540" w:rsidRPr="00F04107" w:rsidRDefault="003D1540" w:rsidP="003D1540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sr-Cyrl-CS"/>
        </w:rPr>
      </w:pPr>
      <w:r w:rsidRPr="00F04107">
        <w:rPr>
          <w:rFonts w:ascii="Arial" w:hAnsi="Arial" w:cs="Arial"/>
          <w:sz w:val="18"/>
          <w:szCs w:val="18"/>
          <w:lang w:val="sr-Cyrl-CS"/>
        </w:rPr>
        <w:t xml:space="preserve">проглашава за купца учесника који је прихватио највишу понуђену цену </w:t>
      </w:r>
    </w:p>
    <w:p w:rsidR="003D1540" w:rsidRPr="00F04107" w:rsidRDefault="003D1540" w:rsidP="003D1540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sr-Cyrl-CS"/>
        </w:rPr>
      </w:pPr>
      <w:r w:rsidRPr="00F04107">
        <w:rPr>
          <w:rFonts w:ascii="Arial" w:hAnsi="Arial" w:cs="Arial"/>
          <w:sz w:val="18"/>
          <w:szCs w:val="18"/>
          <w:lang w:val="sr-Cyrl-CS"/>
        </w:rPr>
        <w:t>потписује записник.</w:t>
      </w:r>
    </w:p>
    <w:p w:rsidR="003D1540" w:rsidRPr="00F04107" w:rsidRDefault="003D1540" w:rsidP="003D1540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3D1540" w:rsidRPr="00F04107" w:rsidRDefault="003D1540" w:rsidP="003D1540">
      <w:pPr>
        <w:pStyle w:val="ListParagraph"/>
        <w:ind w:left="0"/>
        <w:jc w:val="both"/>
        <w:rPr>
          <w:rFonts w:ascii="Arial" w:hAnsi="Arial" w:cs="Arial"/>
          <w:sz w:val="18"/>
          <w:szCs w:val="18"/>
          <w:lang w:val="sr-Cyrl-CS"/>
        </w:rPr>
      </w:pPr>
      <w:r w:rsidRPr="00F04107">
        <w:rPr>
          <w:rFonts w:ascii="Arial" w:hAnsi="Arial" w:cs="Arial"/>
          <w:sz w:val="18"/>
          <w:szCs w:val="18"/>
          <w:lang w:val="sr-Cyrl-CS"/>
        </w:rPr>
        <w:t xml:space="preserve">Купопродајни уговор се потписује у року од </w:t>
      </w:r>
      <w:r w:rsidR="00E3697C" w:rsidRPr="00F04107">
        <w:rPr>
          <w:rFonts w:ascii="Arial" w:hAnsi="Arial" w:cs="Arial"/>
          <w:b/>
          <w:sz w:val="18"/>
          <w:szCs w:val="18"/>
          <w:lang w:val="sr-Cyrl-CS"/>
        </w:rPr>
        <w:t>7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 xml:space="preserve"> дана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 од </w:t>
      </w:r>
      <w:r w:rsidR="00C2121E" w:rsidRPr="00F04107">
        <w:rPr>
          <w:rFonts w:ascii="Arial" w:hAnsi="Arial" w:cs="Arial"/>
          <w:sz w:val="18"/>
          <w:szCs w:val="18"/>
          <w:lang w:val="sr-Cyrl-CS"/>
        </w:rPr>
        <w:t>дана одржавања јавног надметања.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 Проглашени Купац је дужан да уплати преостали износ купопродајне цене у року од </w:t>
      </w:r>
      <w:r w:rsidR="00E3697C" w:rsidRPr="00F04107">
        <w:rPr>
          <w:rFonts w:ascii="Arial" w:hAnsi="Arial" w:cs="Arial"/>
          <w:b/>
          <w:sz w:val="18"/>
          <w:szCs w:val="18"/>
          <w:lang w:val="sr-Cyrl-CS"/>
        </w:rPr>
        <w:t>15</w:t>
      </w:r>
      <w:r w:rsidRPr="00F04107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F04107">
        <w:rPr>
          <w:rFonts w:ascii="Arial" w:hAnsi="Arial" w:cs="Arial"/>
          <w:b/>
          <w:sz w:val="18"/>
          <w:szCs w:val="18"/>
          <w:lang w:val="sr-Cyrl-CS"/>
        </w:rPr>
        <w:t>дана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 од дана потписивања купопродајног уговора. 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конкретном случају, купопродајни уговор потписује се у року од </w:t>
      </w:r>
      <w:r w:rsidR="00741530">
        <w:rPr>
          <w:rFonts w:ascii="Arial" w:hAnsi="Arial" w:cs="Arial"/>
          <w:sz w:val="18"/>
          <w:szCs w:val="18"/>
          <w:lang w:val="sr-Latn-RS"/>
        </w:rPr>
        <w:t>8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 радна дана од пријема обавештења којим се други најбољи понуђач проглашава за купца.</w:t>
      </w:r>
    </w:p>
    <w:p w:rsidR="003D1540" w:rsidRPr="00F04107" w:rsidRDefault="003D1540" w:rsidP="003D1540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3D1540" w:rsidRPr="00F04107" w:rsidRDefault="003D1540" w:rsidP="003D1540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F04107">
        <w:rPr>
          <w:rFonts w:ascii="Arial" w:hAnsi="Arial" w:cs="Arial"/>
          <w:sz w:val="18"/>
          <w:szCs w:val="18"/>
          <w:lang w:val="sr-Cyrl-CS"/>
        </w:rPr>
        <w:t>Учесницима који на јавном надметању нису стекли статус купца или другог најбољег понуђача, депозит се враћа у року од 8 дана од дана јавног надметања. Уплатилац депозита губи право на повраћај депозита у складу са Изјавом о губитку права на повраћај депозита.</w:t>
      </w:r>
    </w:p>
    <w:p w:rsidR="003D1540" w:rsidRPr="00F04107" w:rsidRDefault="003D1540" w:rsidP="003D1540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3D1540" w:rsidRPr="00F04107" w:rsidRDefault="003D1540" w:rsidP="003D1540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3D1540" w:rsidRPr="00F04107" w:rsidRDefault="003D1540" w:rsidP="003D1540">
      <w:pPr>
        <w:jc w:val="both"/>
        <w:rPr>
          <w:rFonts w:ascii="Arial" w:hAnsi="Arial" w:cs="Arial"/>
          <w:sz w:val="18"/>
          <w:szCs w:val="18"/>
          <w:lang w:val="sr-Latn-CS"/>
        </w:rPr>
      </w:pPr>
      <w:r w:rsidRPr="00F04107">
        <w:rPr>
          <w:rFonts w:ascii="Arial" w:hAnsi="Arial" w:cs="Arial"/>
          <w:sz w:val="18"/>
          <w:szCs w:val="18"/>
          <w:lang w:val="sr-Cyrl-CS"/>
        </w:rPr>
        <w:t>У случају да за купца у поступку продаје буде проглашено правно или физичко лице које подлеже обавези подношења пријаве концентрације, сходно одредабама одредбама Закона о заштити конкуренције („</w:t>
      </w:r>
      <w:r w:rsidRPr="00F04107">
        <w:rPr>
          <w:rFonts w:ascii="Arial" w:hAnsi="Arial" w:cs="Arial"/>
          <w:i/>
          <w:sz w:val="18"/>
          <w:szCs w:val="18"/>
          <w:lang w:val="sr-Cyrl-CS"/>
        </w:rPr>
        <w:t>Сл. гласник РС</w:t>
      </w:r>
      <w:r w:rsidRPr="00F04107">
        <w:rPr>
          <w:rFonts w:ascii="Arial" w:hAnsi="Arial" w:cs="Arial"/>
          <w:sz w:val="18"/>
          <w:szCs w:val="18"/>
          <w:lang w:val="sr-Cyrl-CS"/>
        </w:rPr>
        <w:t>“</w:t>
      </w:r>
      <w:r w:rsidRPr="00F04107">
        <w:rPr>
          <w:rFonts w:ascii="Arial" w:hAnsi="Arial" w:cs="Arial"/>
          <w:sz w:val="18"/>
          <w:szCs w:val="18"/>
          <w:lang w:val="sr-Latn-CS"/>
        </w:rPr>
        <w:t>,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 бр. 51/2009), услови и рокови закључења уговора биће прилагођени роковима одлучивања Комисије за заштиту конкуренције. У наведеном случају проглашеном купцу депозит ће бити задржан до доношења одлуке Комисије за заштиту конкуренције. Другом најповољнијем понуђачу депозит </w:t>
      </w:r>
      <w:r w:rsidR="00E901FE" w:rsidRPr="00F04107">
        <w:rPr>
          <w:rFonts w:ascii="Arial" w:hAnsi="Arial" w:cs="Arial"/>
          <w:sz w:val="18"/>
          <w:szCs w:val="18"/>
          <w:lang w:val="sr-Cyrl-CS"/>
        </w:rPr>
        <w:t>ће бити задржан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 до доношења одлуке Комисије за заштиту конкуренције по поднетој пријави купца.</w:t>
      </w:r>
    </w:p>
    <w:p w:rsidR="003D1540" w:rsidRPr="00F04107" w:rsidRDefault="003D1540" w:rsidP="003D1540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3D1540" w:rsidRPr="00F04107" w:rsidRDefault="003D1540" w:rsidP="003D1540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F04107">
        <w:rPr>
          <w:rFonts w:ascii="Arial" w:hAnsi="Arial" w:cs="Arial"/>
          <w:sz w:val="18"/>
          <w:szCs w:val="18"/>
          <w:lang w:val="sr-Cyrl-CS"/>
        </w:rPr>
        <w:t xml:space="preserve">Порези и трошкови реализације купопродајног уговора (трошкови овере уговора, трошкови укњижбе непокретности, трошкови поступка пред Комисијом за заштиту конкуренције у смислу чл. 132 ст. 10 Закона о стечају), додају </w:t>
      </w:r>
      <w:r w:rsidR="00E3697C" w:rsidRPr="00F04107">
        <w:rPr>
          <w:rFonts w:ascii="Arial" w:hAnsi="Arial" w:cs="Arial"/>
          <w:sz w:val="18"/>
          <w:szCs w:val="18"/>
          <w:lang w:val="sr-Cyrl-CS"/>
        </w:rPr>
        <w:t xml:space="preserve">се </w:t>
      </w:r>
      <w:r w:rsidRPr="00F04107">
        <w:rPr>
          <w:rFonts w:ascii="Arial" w:hAnsi="Arial" w:cs="Arial"/>
          <w:sz w:val="18"/>
          <w:szCs w:val="18"/>
          <w:lang w:val="sr-Cyrl-CS"/>
        </w:rPr>
        <w:t>на постигнуту купопродајну цену и падају на терет купца.</w:t>
      </w:r>
    </w:p>
    <w:p w:rsidR="003D1540" w:rsidRPr="00F04107" w:rsidRDefault="003D1540" w:rsidP="003D1540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266C0B" w:rsidRPr="00F04107" w:rsidRDefault="003D1540" w:rsidP="00546D3D">
      <w:pPr>
        <w:jc w:val="both"/>
        <w:rPr>
          <w:rFonts w:ascii="Arial" w:hAnsi="Arial" w:cs="Arial"/>
          <w:sz w:val="18"/>
          <w:szCs w:val="18"/>
        </w:rPr>
      </w:pPr>
      <w:r w:rsidRPr="00F04107">
        <w:rPr>
          <w:rFonts w:ascii="Arial" w:hAnsi="Arial" w:cs="Arial"/>
          <w:sz w:val="18"/>
          <w:szCs w:val="18"/>
        </w:rPr>
        <w:t>O</w:t>
      </w:r>
      <w:r w:rsidRPr="00F04107">
        <w:rPr>
          <w:rFonts w:ascii="Arial" w:hAnsi="Arial" w:cs="Arial"/>
          <w:sz w:val="18"/>
          <w:szCs w:val="18"/>
          <w:lang w:val="sr-Cyrl-CS"/>
        </w:rPr>
        <w:t>влашћено лице:</w:t>
      </w:r>
      <w:r w:rsidRPr="00F04107">
        <w:rPr>
          <w:rFonts w:ascii="Arial" w:hAnsi="Arial" w:cs="Arial"/>
          <w:sz w:val="18"/>
          <w:szCs w:val="18"/>
          <w:lang w:val="ru-RU"/>
        </w:rPr>
        <w:t xml:space="preserve"> </w:t>
      </w:r>
      <w:r w:rsidR="00932DC0" w:rsidRPr="00F04107">
        <w:rPr>
          <w:rFonts w:ascii="Arial" w:hAnsi="Arial" w:cs="Arial"/>
          <w:sz w:val="18"/>
          <w:szCs w:val="18"/>
          <w:lang w:val="ru-RU"/>
        </w:rPr>
        <w:t>стечајни управник</w:t>
      </w:r>
      <w:r w:rsidRPr="00F04107">
        <w:rPr>
          <w:rFonts w:ascii="Arial" w:hAnsi="Arial" w:cs="Arial"/>
          <w:sz w:val="18"/>
          <w:szCs w:val="18"/>
          <w:lang w:val="ru-RU"/>
        </w:rPr>
        <w:t xml:space="preserve"> </w:t>
      </w:r>
      <w:r w:rsidRPr="00F04107">
        <w:rPr>
          <w:rFonts w:ascii="Arial" w:hAnsi="Arial" w:cs="Arial"/>
          <w:b/>
          <w:sz w:val="18"/>
          <w:szCs w:val="18"/>
          <w:lang w:val="ru-RU"/>
        </w:rPr>
        <w:t>Саша Симић,</w:t>
      </w:r>
      <w:r w:rsidRPr="00F04107">
        <w:rPr>
          <w:rFonts w:ascii="Arial" w:hAnsi="Arial" w:cs="Arial"/>
          <w:sz w:val="18"/>
          <w:szCs w:val="18"/>
          <w:lang w:val="sr-Cyrl-CS"/>
        </w:rPr>
        <w:t xml:space="preserve"> контакт телефон: 064/820-19-23.</w:t>
      </w:r>
    </w:p>
    <w:sectPr w:rsidR="00266C0B" w:rsidRPr="00F04107" w:rsidSect="001C2E0F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C1C6B"/>
    <w:multiLevelType w:val="hybridMultilevel"/>
    <w:tmpl w:val="FCCE022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43D6C"/>
    <w:multiLevelType w:val="hybridMultilevel"/>
    <w:tmpl w:val="1400BDB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711E3"/>
    <w:multiLevelType w:val="hybridMultilevel"/>
    <w:tmpl w:val="755819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E69E8"/>
    <w:multiLevelType w:val="hybridMultilevel"/>
    <w:tmpl w:val="68AE4E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40"/>
    <w:rsid w:val="00045E9E"/>
    <w:rsid w:val="0012486B"/>
    <w:rsid w:val="001B5495"/>
    <w:rsid w:val="001C2E0F"/>
    <w:rsid w:val="00222AC2"/>
    <w:rsid w:val="00266C0B"/>
    <w:rsid w:val="003D1540"/>
    <w:rsid w:val="004356E5"/>
    <w:rsid w:val="0049650A"/>
    <w:rsid w:val="004D0AC6"/>
    <w:rsid w:val="00523EED"/>
    <w:rsid w:val="00546D3D"/>
    <w:rsid w:val="005912C7"/>
    <w:rsid w:val="005C023A"/>
    <w:rsid w:val="006634BB"/>
    <w:rsid w:val="00741530"/>
    <w:rsid w:val="00743955"/>
    <w:rsid w:val="00782493"/>
    <w:rsid w:val="008268B2"/>
    <w:rsid w:val="008535FE"/>
    <w:rsid w:val="008D7A40"/>
    <w:rsid w:val="00932DC0"/>
    <w:rsid w:val="00933375"/>
    <w:rsid w:val="0097331A"/>
    <w:rsid w:val="00A36702"/>
    <w:rsid w:val="00A75108"/>
    <w:rsid w:val="00B97E6D"/>
    <w:rsid w:val="00C17581"/>
    <w:rsid w:val="00C2121E"/>
    <w:rsid w:val="00C6768E"/>
    <w:rsid w:val="00C85476"/>
    <w:rsid w:val="00CF2FC1"/>
    <w:rsid w:val="00D17EDC"/>
    <w:rsid w:val="00D6460B"/>
    <w:rsid w:val="00E30D89"/>
    <w:rsid w:val="00E3697C"/>
    <w:rsid w:val="00E901FE"/>
    <w:rsid w:val="00F00E63"/>
    <w:rsid w:val="00F0400A"/>
    <w:rsid w:val="00F04107"/>
    <w:rsid w:val="00F436E1"/>
    <w:rsid w:val="00F7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F1D88-05C6-4955-978D-6E48B452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D1540"/>
    <w:pPr>
      <w:jc w:val="center"/>
    </w:pPr>
    <w:rPr>
      <w:rFonts w:ascii="Arial" w:hAnsi="Arial"/>
      <w:b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3D1540"/>
    <w:rPr>
      <w:rFonts w:ascii="Arial" w:eastAsia="Times New Roman" w:hAnsi="Arial" w:cs="Times New Roman"/>
      <w:b/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3D1540"/>
    <w:pPr>
      <w:jc w:val="both"/>
    </w:pPr>
    <w:rPr>
      <w:b/>
      <w:color w:val="0000FF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3D1540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3D1540"/>
    <w:pPr>
      <w:ind w:left="720"/>
      <w:contextualSpacing/>
    </w:pPr>
  </w:style>
  <w:style w:type="table" w:styleId="TableGrid">
    <w:name w:val="Table Grid"/>
    <w:basedOn w:val="TableNormal"/>
    <w:uiPriority w:val="59"/>
    <w:rsid w:val="00C6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0283-D0BA-41E0-9B28-D363AB24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1015</Words>
  <Characters>5788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ZAJECAR PROMET</dc:creator>
  <cp:lastModifiedBy>Milan MO. Opacic</cp:lastModifiedBy>
  <cp:revision>2</cp:revision>
  <cp:lastPrinted>2015-04-22T08:27:00Z</cp:lastPrinted>
  <dcterms:created xsi:type="dcterms:W3CDTF">2015-04-23T12:38:00Z</dcterms:created>
  <dcterms:modified xsi:type="dcterms:W3CDTF">2015-04-23T12:38:00Z</dcterms:modified>
</cp:coreProperties>
</file>